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D281AF" w14:textId="7BDF0866" w:rsidR="00732D35" w:rsidRDefault="00732D35">
      <w:pPr>
        <w:rPr>
          <w:i/>
          <w:iCs/>
        </w:rPr>
      </w:pPr>
      <w:r>
        <w:rPr>
          <w:i/>
          <w:iCs/>
        </w:rPr>
        <w:t>Prof. Dr. Ulrich Heimlich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Wintersemester </w:t>
      </w:r>
      <w:r w:rsidR="00F47BC1">
        <w:rPr>
          <w:i/>
          <w:iCs/>
        </w:rPr>
        <w:t>2020/ 2021</w:t>
      </w:r>
    </w:p>
    <w:p w14:paraId="55C5FDD3" w14:textId="77777777" w:rsidR="00732D35" w:rsidRDefault="00732D35">
      <w:pPr>
        <w:rPr>
          <w:sz w:val="16"/>
        </w:rPr>
      </w:pPr>
    </w:p>
    <w:p w14:paraId="27A76D2F" w14:textId="77777777" w:rsidR="00732D35" w:rsidRDefault="00732D35">
      <w:pPr>
        <w:ind w:left="1410" w:hanging="1410"/>
        <w:rPr>
          <w:b/>
          <w:bCs/>
        </w:rPr>
      </w:pPr>
      <w:r>
        <w:rPr>
          <w:i/>
          <w:iCs/>
        </w:rPr>
        <w:t>Seminar</w:t>
      </w:r>
      <w:r>
        <w:t>:</w:t>
      </w:r>
      <w:r>
        <w:tab/>
      </w:r>
      <w:r w:rsidR="00B33F26">
        <w:rPr>
          <w:b/>
          <w:bCs/>
        </w:rPr>
        <w:t>Individuelle Lernförderung, Schwerpunkt: Förderplanung (FSL 4.2)</w:t>
      </w:r>
    </w:p>
    <w:p w14:paraId="5D145C45" w14:textId="44F479D3" w:rsidR="00732D35" w:rsidRPr="00C225F3" w:rsidRDefault="00732D35">
      <w:pPr>
        <w:rPr>
          <w:lang w:val="en-US"/>
        </w:rPr>
      </w:pPr>
      <w:r>
        <w:tab/>
      </w:r>
      <w:r>
        <w:tab/>
      </w:r>
      <w:r w:rsidR="009B725F" w:rsidRPr="00C225F3">
        <w:rPr>
          <w:lang w:val="en-US"/>
        </w:rPr>
        <w:t>(</w:t>
      </w:r>
      <w:r w:rsidRPr="00C225F3">
        <w:rPr>
          <w:lang w:val="en-US"/>
        </w:rPr>
        <w:t xml:space="preserve">5. Semester </w:t>
      </w:r>
      <w:r w:rsidR="007E4B56" w:rsidRPr="00C225F3">
        <w:rPr>
          <w:lang w:val="en-US"/>
        </w:rPr>
        <w:t xml:space="preserve">Do </w:t>
      </w:r>
      <w:r w:rsidR="00FE6337">
        <w:rPr>
          <w:lang w:val="en-US"/>
        </w:rPr>
        <w:t>8:00-10:00</w:t>
      </w:r>
      <w:r w:rsidR="007E4B56" w:rsidRPr="00C225F3">
        <w:rPr>
          <w:lang w:val="en-US"/>
        </w:rPr>
        <w:t xml:space="preserve"> </w:t>
      </w:r>
      <w:proofErr w:type="spellStart"/>
      <w:r w:rsidR="007E4B56" w:rsidRPr="00C225F3">
        <w:rPr>
          <w:lang w:val="en-US"/>
        </w:rPr>
        <w:t>Uhr</w:t>
      </w:r>
      <w:proofErr w:type="spellEnd"/>
      <w:r w:rsidRPr="00C225F3">
        <w:rPr>
          <w:lang w:val="en-US"/>
        </w:rPr>
        <w:tab/>
      </w:r>
      <w:r w:rsidRPr="00C225F3">
        <w:rPr>
          <w:lang w:val="en-US"/>
        </w:rPr>
        <w:tab/>
      </w:r>
      <w:proofErr w:type="spellStart"/>
      <w:r w:rsidRPr="00C225F3">
        <w:rPr>
          <w:lang w:val="en-US"/>
        </w:rPr>
        <w:t>Beginn</w:t>
      </w:r>
      <w:proofErr w:type="spellEnd"/>
      <w:r w:rsidRPr="00C225F3">
        <w:rPr>
          <w:lang w:val="en-US"/>
        </w:rPr>
        <w:t xml:space="preserve">: </w:t>
      </w:r>
      <w:r w:rsidR="00F47BC1">
        <w:rPr>
          <w:lang w:val="en-US"/>
        </w:rPr>
        <w:t>05.11.2020</w:t>
      </w:r>
      <w:r w:rsidR="009B725F" w:rsidRPr="00C225F3">
        <w:rPr>
          <w:lang w:val="en-US"/>
        </w:rPr>
        <w:t>)</w:t>
      </w:r>
    </w:p>
    <w:p w14:paraId="7124A5BF" w14:textId="77777777" w:rsidR="00732D35" w:rsidRPr="00C225F3" w:rsidRDefault="00732D35">
      <w:pPr>
        <w:pBdr>
          <w:bottom w:val="single" w:sz="4" w:space="1" w:color="000000"/>
        </w:pBdr>
        <w:rPr>
          <w:sz w:val="16"/>
          <w:lang w:val="en-US"/>
        </w:rPr>
      </w:pPr>
    </w:p>
    <w:p w14:paraId="25F772B2" w14:textId="77777777" w:rsidR="00732D35" w:rsidRPr="00C225F3" w:rsidRDefault="00732D35">
      <w:pPr>
        <w:rPr>
          <w:sz w:val="16"/>
          <w:lang w:val="en-US"/>
        </w:rPr>
      </w:pPr>
    </w:p>
    <w:p w14:paraId="20F7D621" w14:textId="77777777" w:rsidR="00732D35" w:rsidRDefault="00732D35">
      <w:pPr>
        <w:rPr>
          <w:caps/>
          <w:u w:val="single"/>
        </w:rPr>
      </w:pPr>
      <w:r>
        <w:rPr>
          <w:caps/>
          <w:u w:val="single"/>
        </w:rPr>
        <w:t>Seminarplanung</w:t>
      </w:r>
    </w:p>
    <w:p w14:paraId="5EDE840E" w14:textId="77777777" w:rsidR="00732D35" w:rsidRDefault="00732D35">
      <w:pPr>
        <w:rPr>
          <w:sz w:val="16"/>
        </w:rPr>
      </w:pPr>
    </w:p>
    <w:tbl>
      <w:tblPr>
        <w:tblW w:w="91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5245"/>
        <w:gridCol w:w="2068"/>
      </w:tblGrid>
      <w:tr w:rsidR="00732D35" w14:paraId="59F1FE58" w14:textId="77777777" w:rsidTr="00DE4D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7D05A6" w14:textId="77777777" w:rsidR="00732D35" w:rsidRDefault="00732D35">
            <w:pPr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Nr.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4E6EBE" w14:textId="77777777" w:rsidR="00732D35" w:rsidRDefault="00732D35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Datum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FB6D21" w14:textId="77777777" w:rsidR="00732D35" w:rsidRDefault="00732D35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Thematik/Inhalte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5971" w14:textId="77777777" w:rsidR="00732D35" w:rsidRDefault="00732D35">
            <w:pPr>
              <w:snapToGrid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Methoden/Medien</w:t>
            </w:r>
          </w:p>
        </w:tc>
      </w:tr>
      <w:tr w:rsidR="009B725F" w14:paraId="773E9C7B" w14:textId="77777777" w:rsidTr="00DE4D3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3B75BF2" w14:textId="77777777" w:rsidR="009B725F" w:rsidRDefault="009B725F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  <w:p w14:paraId="1C4F34EC" w14:textId="77777777" w:rsidR="009B725F" w:rsidRDefault="009B725F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5AE0BB1" w14:textId="7F4703FF" w:rsidR="009B725F" w:rsidRPr="00672D97" w:rsidRDefault="00F47BC1" w:rsidP="00D82204">
            <w:r>
              <w:t>05.11.2020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2103437E" w14:textId="77777777" w:rsidR="009B725F" w:rsidRDefault="009B725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Einführung in die Seminarplanung, Literaturübersicht, Arbeitsformen, Veranstaltungsziele, Studienleistungen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10979" w14:textId="77777777" w:rsidR="009B725F" w:rsidRDefault="009B725F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Plenum (P),</w:t>
            </w:r>
          </w:p>
          <w:p w14:paraId="7B15327B" w14:textId="58784508" w:rsidR="009B725F" w:rsidRDefault="009B725F">
            <w:pPr>
              <w:rPr>
                <w:sz w:val="22"/>
              </w:rPr>
            </w:pPr>
            <w:r>
              <w:rPr>
                <w:sz w:val="22"/>
              </w:rPr>
              <w:t>Diskussion (D)</w:t>
            </w:r>
            <w:r w:rsidR="00674805">
              <w:rPr>
                <w:sz w:val="22"/>
              </w:rPr>
              <w:t xml:space="preserve">, Zoom-Meeting (ZM), </w:t>
            </w:r>
            <w:proofErr w:type="spellStart"/>
            <w:r w:rsidR="00674805">
              <w:rPr>
                <w:sz w:val="22"/>
              </w:rPr>
              <w:t>Moodle</w:t>
            </w:r>
            <w:proofErr w:type="spellEnd"/>
            <w:r w:rsidR="00674805">
              <w:rPr>
                <w:sz w:val="22"/>
              </w:rPr>
              <w:t>-Plattform (MP), Reader (R)</w:t>
            </w:r>
          </w:p>
        </w:tc>
      </w:tr>
      <w:tr w:rsidR="00DE4D38" w:rsidRPr="001A4E84" w14:paraId="38E2F68F" w14:textId="77777777" w:rsidTr="00DE4D3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8060801" w14:textId="77777777" w:rsidR="00DE4D38" w:rsidRDefault="00DE4D38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  <w:p w14:paraId="5A6DE8CD" w14:textId="77777777" w:rsidR="00DE4D38" w:rsidRDefault="00DE4D38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4588E387" w14:textId="2FEC410B" w:rsidR="00DE4D38" w:rsidRPr="00672D97" w:rsidRDefault="00DE4D38" w:rsidP="00DE4D38">
            <w:r>
              <w:t>12.11.2020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34B24169" w14:textId="3C6930A3" w:rsidR="00DE4D38" w:rsidRDefault="00DE4D38" w:rsidP="00DE4D38">
            <w:pPr>
              <w:snapToGrid w:val="0"/>
              <w:ind w:left="72"/>
              <w:rPr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  <w:t>A. Grundlagen der Förderplanung</w:t>
            </w:r>
          </w:p>
          <w:p w14:paraId="4E3AE3C9" w14:textId="77777777" w:rsidR="00DE4D38" w:rsidRDefault="00DE4D38" w:rsidP="00D20C8C">
            <w:pPr>
              <w:tabs>
                <w:tab w:val="left" w:pos="360"/>
              </w:tabs>
              <w:suppressAutoHyphens w:val="0"/>
              <w:ind w:left="72"/>
              <w:rPr>
                <w:sz w:val="22"/>
              </w:rPr>
            </w:pPr>
            <w:r>
              <w:rPr>
                <w:sz w:val="22"/>
              </w:rPr>
              <w:t xml:space="preserve">1. </w:t>
            </w:r>
            <w:r w:rsidR="00D20C8C">
              <w:rPr>
                <w:sz w:val="22"/>
              </w:rPr>
              <w:t>Grundlagen</w:t>
            </w:r>
            <w:r>
              <w:rPr>
                <w:sz w:val="22"/>
              </w:rPr>
              <w:t xml:space="preserve"> individueller Lernförderung</w:t>
            </w:r>
          </w:p>
          <w:p w14:paraId="6202881A" w14:textId="1FAC02BB" w:rsidR="00D20C8C" w:rsidRDefault="00D20C8C" w:rsidP="00D20C8C">
            <w:pPr>
              <w:tabs>
                <w:tab w:val="left" w:pos="360"/>
              </w:tabs>
              <w:suppressAutoHyphens w:val="0"/>
              <w:ind w:left="355"/>
              <w:rPr>
                <w:sz w:val="22"/>
              </w:rPr>
            </w:pPr>
            <w:r>
              <w:rPr>
                <w:sz w:val="22"/>
              </w:rPr>
              <w:t xml:space="preserve">(Text von </w:t>
            </w:r>
            <w:r w:rsidRPr="00D20C8C">
              <w:rPr>
                <w:smallCaps/>
                <w:sz w:val="22"/>
              </w:rPr>
              <w:t>Heimlich</w:t>
            </w:r>
            <w:r>
              <w:rPr>
                <w:sz w:val="22"/>
              </w:rPr>
              <w:t xml:space="preserve"> 2016, S. 144-149)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3466" w14:textId="04A59587" w:rsidR="00DE4D38" w:rsidRDefault="00DE4D38">
            <w:pPr>
              <w:snapToGrid w:val="0"/>
              <w:rPr>
                <w:sz w:val="22"/>
              </w:rPr>
            </w:pPr>
            <w:proofErr w:type="spellStart"/>
            <w:r>
              <w:rPr>
                <w:sz w:val="22"/>
                <w:lang w:val="it-IT"/>
              </w:rPr>
              <w:t>Impulsvortrag</w:t>
            </w:r>
            <w:proofErr w:type="spellEnd"/>
            <w:r>
              <w:rPr>
                <w:sz w:val="22"/>
                <w:lang w:val="it-IT"/>
              </w:rPr>
              <w:t xml:space="preserve"> (IV), BS, D, ZM, MP</w:t>
            </w:r>
          </w:p>
        </w:tc>
      </w:tr>
      <w:tr w:rsidR="00DE4D38" w:rsidRPr="006A66BA" w14:paraId="5C70F372" w14:textId="77777777" w:rsidTr="00DE4D3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619AD0E" w14:textId="77777777" w:rsidR="00DE4D38" w:rsidRPr="001A4E84" w:rsidRDefault="00DE4D38">
            <w:pPr>
              <w:snapToGrid w:val="0"/>
              <w:jc w:val="center"/>
              <w:rPr>
                <w:sz w:val="22"/>
              </w:rPr>
            </w:pPr>
            <w:r w:rsidRPr="001A4E84">
              <w:rPr>
                <w:sz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210DB82" w14:textId="7B51F794" w:rsidR="00DE4D38" w:rsidRPr="00672D97" w:rsidRDefault="00DE4D38" w:rsidP="00DE4D38">
            <w:r>
              <w:t>19.11.2020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7FB46ED1" w14:textId="77777777" w:rsidR="00DE4D38" w:rsidRDefault="00DE4D38" w:rsidP="00DE4D38">
            <w:pPr>
              <w:suppressAutoHyphens w:val="0"/>
              <w:ind w:left="72"/>
              <w:rPr>
                <w:sz w:val="22"/>
              </w:rPr>
            </w:pPr>
            <w:r>
              <w:rPr>
                <w:sz w:val="22"/>
              </w:rPr>
              <w:t xml:space="preserve">2. Individuelle Förderpläne  </w:t>
            </w:r>
          </w:p>
          <w:p w14:paraId="6BC1F9F1" w14:textId="480C485A" w:rsidR="00DE4D38" w:rsidRDefault="00DE4D38" w:rsidP="00DE4D38">
            <w:pPr>
              <w:suppressAutoHyphens w:val="0"/>
              <w:ind w:left="355"/>
              <w:rPr>
                <w:sz w:val="22"/>
              </w:rPr>
            </w:pPr>
            <w:r>
              <w:rPr>
                <w:sz w:val="22"/>
              </w:rPr>
              <w:t xml:space="preserve">(Text von </w:t>
            </w:r>
            <w:r>
              <w:rPr>
                <w:smallCaps/>
                <w:sz w:val="22"/>
              </w:rPr>
              <w:t>Sander</w:t>
            </w:r>
            <w:r>
              <w:rPr>
                <w:sz w:val="22"/>
              </w:rPr>
              <w:t xml:space="preserve"> 2007)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E8C17" w14:textId="73C4EC47" w:rsidR="00DE4D38" w:rsidRDefault="00DE4D38" w:rsidP="00674805">
            <w:pPr>
              <w:snapToGrid w:val="0"/>
              <w:rPr>
                <w:sz w:val="22"/>
                <w:lang w:val="it-IT"/>
              </w:rPr>
            </w:pPr>
            <w:r w:rsidRPr="006A66BA">
              <w:rPr>
                <w:sz w:val="22"/>
                <w:lang w:val="en-US"/>
              </w:rPr>
              <w:t xml:space="preserve">R, </w:t>
            </w:r>
            <w:proofErr w:type="spellStart"/>
            <w:r w:rsidRPr="006A66BA">
              <w:rPr>
                <w:sz w:val="22"/>
                <w:lang w:val="en-US"/>
              </w:rPr>
              <w:t>Breakoutsessions</w:t>
            </w:r>
            <w:proofErr w:type="spellEnd"/>
            <w:r w:rsidRPr="006A66BA">
              <w:rPr>
                <w:sz w:val="22"/>
                <w:lang w:val="en-US"/>
              </w:rPr>
              <w:t xml:space="preserve"> (BS), P, D, ZM, MP</w:t>
            </w:r>
          </w:p>
        </w:tc>
      </w:tr>
      <w:tr w:rsidR="00DE4D38" w14:paraId="67BE7897" w14:textId="77777777" w:rsidTr="00DE4D3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43832E1" w14:textId="77777777" w:rsidR="00DE4D38" w:rsidRDefault="00DE4D38">
            <w:pPr>
              <w:snapToGrid w:val="0"/>
              <w:jc w:val="center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4</w:t>
            </w:r>
          </w:p>
          <w:p w14:paraId="2B04D31B" w14:textId="77777777" w:rsidR="00DE4D38" w:rsidRDefault="00DE4D38">
            <w:pPr>
              <w:jc w:val="center"/>
              <w:rPr>
                <w:sz w:val="22"/>
                <w:lang w:val="it-IT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32385E7" w14:textId="1293E3E0" w:rsidR="00DE4D38" w:rsidRPr="00672D97" w:rsidRDefault="00DE4D38" w:rsidP="00DE4D38">
            <w:r>
              <w:t>26.11.2020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2A7B9F27" w14:textId="77777777" w:rsidR="00DE4D38" w:rsidRDefault="00DE4D38" w:rsidP="00DE4D38">
            <w:pPr>
              <w:tabs>
                <w:tab w:val="left" w:pos="360"/>
              </w:tabs>
              <w:suppressAutoHyphens w:val="0"/>
              <w:snapToGrid w:val="0"/>
              <w:ind w:left="72"/>
              <w:rPr>
                <w:sz w:val="22"/>
              </w:rPr>
            </w:pPr>
            <w:r>
              <w:rPr>
                <w:sz w:val="22"/>
              </w:rPr>
              <w:t xml:space="preserve">3. Individuelle Lernförderung bei Lernstörungen </w:t>
            </w:r>
          </w:p>
          <w:p w14:paraId="34D4D99E" w14:textId="63956F03" w:rsidR="00DE4D38" w:rsidRDefault="00DE4D38" w:rsidP="00DE4D38">
            <w:pPr>
              <w:tabs>
                <w:tab w:val="left" w:pos="360"/>
              </w:tabs>
              <w:suppressAutoHyphens w:val="0"/>
              <w:snapToGrid w:val="0"/>
              <w:ind w:left="355"/>
              <w:rPr>
                <w:sz w:val="22"/>
              </w:rPr>
            </w:pPr>
            <w:r>
              <w:rPr>
                <w:sz w:val="22"/>
              </w:rPr>
              <w:t xml:space="preserve">(Text von </w:t>
            </w:r>
            <w:r>
              <w:rPr>
                <w:smallCaps/>
                <w:sz w:val="22"/>
              </w:rPr>
              <w:t>Matthes</w:t>
            </w:r>
            <w:r>
              <w:rPr>
                <w:sz w:val="22"/>
              </w:rPr>
              <w:t xml:space="preserve"> 2009)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4F0C" w14:textId="214B7FE9" w:rsidR="00DE4D38" w:rsidRDefault="00DE4D38" w:rsidP="00640E99">
            <w:pPr>
              <w:snapToGrid w:val="0"/>
              <w:rPr>
                <w:sz w:val="22"/>
                <w:lang w:val="it-IT"/>
              </w:rPr>
            </w:pPr>
            <w:r>
              <w:rPr>
                <w:sz w:val="22"/>
              </w:rPr>
              <w:t>R, BS, P, D, ZM, MP</w:t>
            </w:r>
          </w:p>
        </w:tc>
      </w:tr>
      <w:tr w:rsidR="00DE4D38" w14:paraId="6458AEF1" w14:textId="77777777" w:rsidTr="00DE4D3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11253504" w14:textId="77777777" w:rsidR="00DE4D38" w:rsidRDefault="00DE4D38" w:rsidP="00AD2A21">
            <w:pPr>
              <w:snapToGrid w:val="0"/>
              <w:jc w:val="center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B6F8D1A" w14:textId="4E99CCA2" w:rsidR="00DE4D38" w:rsidRPr="00672D97" w:rsidRDefault="00DE4D38" w:rsidP="00DE4D38">
            <w:r>
              <w:t>03.12.2020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76D0A9BE" w14:textId="77777777" w:rsidR="00DE4D38" w:rsidRDefault="00DE4D38" w:rsidP="00DE4D38">
            <w:pPr>
              <w:tabs>
                <w:tab w:val="left" w:pos="360"/>
              </w:tabs>
              <w:suppressAutoHyphens w:val="0"/>
              <w:snapToGrid w:val="0"/>
              <w:ind w:left="72"/>
              <w:rPr>
                <w:sz w:val="22"/>
              </w:rPr>
            </w:pPr>
            <w:r>
              <w:rPr>
                <w:sz w:val="22"/>
              </w:rPr>
              <w:t>4. Förderpläne – für integrative Erziehung überflüssig!?</w:t>
            </w:r>
          </w:p>
          <w:p w14:paraId="49BF25F2" w14:textId="0C4F047F" w:rsidR="00DE4D38" w:rsidRDefault="00DE4D38" w:rsidP="00DE4D38">
            <w:pPr>
              <w:tabs>
                <w:tab w:val="left" w:pos="360"/>
              </w:tabs>
              <w:suppressAutoHyphens w:val="0"/>
              <w:snapToGrid w:val="0"/>
              <w:ind w:left="355"/>
              <w:rPr>
                <w:sz w:val="22"/>
              </w:rPr>
            </w:pPr>
            <w:r>
              <w:rPr>
                <w:sz w:val="22"/>
              </w:rPr>
              <w:t xml:space="preserve">(Text von </w:t>
            </w:r>
            <w:r w:rsidRPr="001A4E84">
              <w:rPr>
                <w:smallCaps/>
                <w:sz w:val="22"/>
              </w:rPr>
              <w:t>Boban/ Hinz</w:t>
            </w:r>
            <w:r>
              <w:rPr>
                <w:sz w:val="22"/>
              </w:rPr>
              <w:t xml:space="preserve"> 2007)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7F05" w14:textId="426C0517" w:rsidR="00DE4D38" w:rsidRPr="00FD41C0" w:rsidRDefault="00DE4D38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R, BS, P, D, ZM, MP</w:t>
            </w:r>
          </w:p>
        </w:tc>
      </w:tr>
      <w:tr w:rsidR="00DE4D38" w14:paraId="79389862" w14:textId="77777777" w:rsidTr="00DE4D3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393C425F" w14:textId="77777777" w:rsidR="00DE4D38" w:rsidRDefault="00DE4D38" w:rsidP="00AD2A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  <w:p w14:paraId="57CB02CA" w14:textId="77777777" w:rsidR="00DE4D38" w:rsidRDefault="00DE4D38" w:rsidP="00AD2A21">
            <w:pPr>
              <w:rPr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236D5C7" w14:textId="7D4C4EE5" w:rsidR="00DE4D38" w:rsidRPr="00672D97" w:rsidRDefault="00DE4D38" w:rsidP="00DE4D38">
            <w:r>
              <w:t>10.12.2020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79776B3E" w14:textId="39318933" w:rsidR="00DE4D38" w:rsidRDefault="00DE4D38" w:rsidP="00DE4D38">
            <w:pPr>
              <w:tabs>
                <w:tab w:val="left" w:pos="360"/>
              </w:tabs>
              <w:suppressAutoHyphens w:val="0"/>
              <w:snapToGrid w:val="0"/>
              <w:ind w:left="72"/>
              <w:rPr>
                <w:sz w:val="22"/>
              </w:rPr>
            </w:pPr>
            <w:r>
              <w:rPr>
                <w:sz w:val="22"/>
              </w:rPr>
              <w:t xml:space="preserve">5. Kooperative Förderplanung </w:t>
            </w:r>
          </w:p>
          <w:p w14:paraId="2CB3F754" w14:textId="755A16C4" w:rsidR="00DE4D38" w:rsidRDefault="00DE4D38" w:rsidP="00DE4D38">
            <w:pPr>
              <w:suppressAutoHyphens w:val="0"/>
              <w:snapToGrid w:val="0"/>
              <w:ind w:left="355"/>
              <w:rPr>
                <w:sz w:val="22"/>
              </w:rPr>
            </w:pPr>
            <w:r>
              <w:rPr>
                <w:sz w:val="22"/>
              </w:rPr>
              <w:t xml:space="preserve">(Text von </w:t>
            </w:r>
            <w:r w:rsidRPr="001A4E84">
              <w:rPr>
                <w:smallCaps/>
                <w:sz w:val="22"/>
              </w:rPr>
              <w:t>Melzer</w:t>
            </w:r>
            <w:r>
              <w:rPr>
                <w:sz w:val="22"/>
              </w:rPr>
              <w:t xml:space="preserve"> 2010)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28A9" w14:textId="3BE1D361" w:rsidR="00DE4D38" w:rsidRDefault="00DE4D38" w:rsidP="00674805">
            <w:pPr>
              <w:snapToGrid w:val="0"/>
              <w:rPr>
                <w:sz w:val="22"/>
                <w:lang w:val="it-IT"/>
              </w:rPr>
            </w:pPr>
            <w:r>
              <w:rPr>
                <w:sz w:val="22"/>
              </w:rPr>
              <w:t>R, BS, P, D, ZM, MP</w:t>
            </w:r>
          </w:p>
        </w:tc>
      </w:tr>
      <w:tr w:rsidR="00DE4D38" w14:paraId="208E2D2F" w14:textId="77777777" w:rsidTr="00DE4D3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46DED82" w14:textId="01B055C2" w:rsidR="00DE4D38" w:rsidRDefault="00DE4D38" w:rsidP="00E41C1C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6B57C2D6" w14:textId="2B64B408" w:rsidR="00DE4D38" w:rsidRPr="00672D97" w:rsidRDefault="00DE4D38" w:rsidP="002F6F92">
            <w:r>
              <w:t>17.12.2020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0CB47EC1" w14:textId="67C068A8" w:rsidR="00DE4D38" w:rsidRPr="00DE4D38" w:rsidRDefault="00DE4D38" w:rsidP="00674805">
            <w:pPr>
              <w:pStyle w:val="berschrift1"/>
              <w:tabs>
                <w:tab w:val="clear" w:pos="0"/>
              </w:tabs>
              <w:ind w:left="72" w:hanging="32"/>
              <w:rPr>
                <w:b w:val="0"/>
                <w:bCs w:val="0"/>
                <w:sz w:val="22"/>
                <w:u w:val="none"/>
              </w:rPr>
            </w:pPr>
            <w:r w:rsidRPr="00DE4D38">
              <w:rPr>
                <w:b w:val="0"/>
                <w:sz w:val="22"/>
                <w:u w:val="none"/>
              </w:rPr>
              <w:t>Leitfaden zum Förderplan, Beispiele für Förderpläne. Teamfallberatung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2598" w14:textId="6E3BCCD2" w:rsidR="00DE4D38" w:rsidRDefault="00DE4D38" w:rsidP="002F6F92">
            <w:pPr>
              <w:rPr>
                <w:sz w:val="22"/>
              </w:rPr>
            </w:pPr>
            <w:r>
              <w:rPr>
                <w:sz w:val="22"/>
                <w:lang w:val="it-IT"/>
              </w:rPr>
              <w:t>IV, BS, D, ZM, MP</w:t>
            </w:r>
          </w:p>
        </w:tc>
      </w:tr>
      <w:tr w:rsidR="00DE4D38" w14:paraId="613EED63" w14:textId="77777777" w:rsidTr="00DE4D3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34F5864" w14:textId="64D6A680" w:rsidR="00DE4D38" w:rsidRDefault="00DE4D38" w:rsidP="00AD2A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75FEDB20" w14:textId="515B6C79" w:rsidR="00DE4D38" w:rsidRPr="00672D97" w:rsidRDefault="00DE4D38" w:rsidP="00D82204">
            <w:r>
              <w:t>07.01.2021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28A682C2" w14:textId="77777777" w:rsidR="00DE4D38" w:rsidRDefault="00DE4D38" w:rsidP="00DE4D38">
            <w:pPr>
              <w:pStyle w:val="berschrift2"/>
              <w:tabs>
                <w:tab w:val="clear" w:pos="0"/>
              </w:tabs>
              <w:snapToGrid w:val="0"/>
              <w:ind w:left="72" w:hanging="32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B. Methoden der Lernförderung</w:t>
            </w:r>
          </w:p>
          <w:p w14:paraId="16F31DDA" w14:textId="77777777" w:rsidR="00DE4D38" w:rsidRDefault="00DE4D38" w:rsidP="00DE4D38">
            <w:pPr>
              <w:ind w:left="72" w:hanging="32"/>
              <w:rPr>
                <w:sz w:val="22"/>
              </w:rPr>
            </w:pPr>
            <w:r>
              <w:rPr>
                <w:sz w:val="22"/>
              </w:rPr>
              <w:t>1. Förderung mathematischer Kompetenzen</w:t>
            </w:r>
          </w:p>
          <w:p w14:paraId="4D2962EB" w14:textId="07CCF1B7" w:rsidR="00DE4D38" w:rsidRPr="00DE4D38" w:rsidRDefault="00DE4D38" w:rsidP="00DE4D38">
            <w:pPr>
              <w:tabs>
                <w:tab w:val="left" w:pos="2560"/>
              </w:tabs>
              <w:snapToGrid w:val="0"/>
              <w:ind w:left="355" w:hanging="32"/>
              <w:rPr>
                <w:sz w:val="22"/>
              </w:rPr>
            </w:pPr>
            <w:r w:rsidRPr="00DE4D38">
              <w:rPr>
                <w:sz w:val="22"/>
              </w:rPr>
              <w:t>(</w:t>
            </w:r>
            <w:proofErr w:type="spellStart"/>
            <w:r w:rsidRPr="00DE4D38">
              <w:rPr>
                <w:smallCaps/>
                <w:sz w:val="22"/>
              </w:rPr>
              <w:t>Lauth</w:t>
            </w:r>
            <w:proofErr w:type="spellEnd"/>
            <w:r w:rsidRPr="00DE4D38">
              <w:rPr>
                <w:sz w:val="22"/>
              </w:rPr>
              <w:t xml:space="preserve"> u.a. 2014, S. 199-219)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BACC" w14:textId="2AF2FF36" w:rsidR="00DE4D38" w:rsidRDefault="00DE4D38">
            <w:pPr>
              <w:tabs>
                <w:tab w:val="left" w:pos="2560"/>
              </w:tabs>
              <w:snapToGrid w:val="0"/>
              <w:rPr>
                <w:sz w:val="22"/>
                <w:lang w:val="it-IT"/>
              </w:rPr>
            </w:pPr>
            <w:r>
              <w:rPr>
                <w:sz w:val="22"/>
              </w:rPr>
              <w:t>Präsentation (PPT), P, D, ZM, MP</w:t>
            </w:r>
          </w:p>
        </w:tc>
      </w:tr>
      <w:tr w:rsidR="00DE4D38" w14:paraId="750DC0A5" w14:textId="77777777" w:rsidTr="00DE4D3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625E188" w14:textId="19BE7118" w:rsidR="00DE4D38" w:rsidRDefault="00DE4D38" w:rsidP="00AD2A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3649EDD5" w14:textId="3B5D486E" w:rsidR="00DE4D38" w:rsidRPr="00672D97" w:rsidRDefault="00DE4D38" w:rsidP="00D82204">
            <w:r>
              <w:t>14.01.2021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4E6C35AE" w14:textId="77777777" w:rsidR="00DE4D38" w:rsidRDefault="00DE4D38" w:rsidP="00DE4D38">
            <w:pPr>
              <w:tabs>
                <w:tab w:val="left" w:pos="2560"/>
              </w:tabs>
              <w:snapToGrid w:val="0"/>
              <w:ind w:left="72" w:hanging="32"/>
              <w:rPr>
                <w:sz w:val="22"/>
              </w:rPr>
            </w:pPr>
            <w:r>
              <w:rPr>
                <w:sz w:val="22"/>
              </w:rPr>
              <w:t xml:space="preserve">2. Förderung schriftsprachlicher Kompetenzen </w:t>
            </w:r>
          </w:p>
          <w:p w14:paraId="4D35CC89" w14:textId="2854413C" w:rsidR="00DE4D38" w:rsidRDefault="00DE4D38" w:rsidP="00DE4D38">
            <w:pPr>
              <w:tabs>
                <w:tab w:val="left" w:pos="2560"/>
              </w:tabs>
              <w:snapToGrid w:val="0"/>
              <w:ind w:left="355" w:hanging="32"/>
              <w:rPr>
                <w:sz w:val="22"/>
              </w:rPr>
            </w:pPr>
            <w:r>
              <w:rPr>
                <w:sz w:val="22"/>
              </w:rPr>
              <w:t>(Lesen) (</w:t>
            </w:r>
            <w:proofErr w:type="spellStart"/>
            <w:r>
              <w:rPr>
                <w:smallCaps/>
                <w:sz w:val="22"/>
              </w:rPr>
              <w:t>Lauth</w:t>
            </w:r>
            <w:proofErr w:type="spellEnd"/>
            <w:r>
              <w:rPr>
                <w:sz w:val="22"/>
              </w:rPr>
              <w:t xml:space="preserve"> u.a. 2014, S. 150-161)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7A8A" w14:textId="79FCD069" w:rsidR="00DE4D38" w:rsidRDefault="00DE4D38">
            <w:pPr>
              <w:tabs>
                <w:tab w:val="left" w:pos="2560"/>
              </w:tabs>
              <w:snapToGrid w:val="0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PPT, P, D, ZM, MP</w:t>
            </w:r>
          </w:p>
        </w:tc>
      </w:tr>
      <w:tr w:rsidR="00DE4D38" w14:paraId="0441CD3B" w14:textId="77777777" w:rsidTr="00DE4D3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2BA462D8" w14:textId="3A05621D" w:rsidR="00DE4D38" w:rsidRDefault="00DE4D38" w:rsidP="00AD2A2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5C70B755" w14:textId="04B08213" w:rsidR="00DE4D38" w:rsidRPr="00672D97" w:rsidRDefault="00DE4D38" w:rsidP="00D82204">
            <w:r>
              <w:t>21.01.2021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4357594A" w14:textId="77777777" w:rsidR="00DE4D38" w:rsidRDefault="00DE4D38" w:rsidP="00DE4D38">
            <w:pPr>
              <w:tabs>
                <w:tab w:val="left" w:pos="2560"/>
              </w:tabs>
              <w:ind w:left="72" w:hanging="32"/>
              <w:rPr>
                <w:sz w:val="22"/>
              </w:rPr>
            </w:pPr>
            <w:r>
              <w:rPr>
                <w:sz w:val="22"/>
              </w:rPr>
              <w:t xml:space="preserve">3. Förderung schriftsprachlicher Kompetenzen </w:t>
            </w:r>
          </w:p>
          <w:p w14:paraId="169A1744" w14:textId="09093218" w:rsidR="00DE4D38" w:rsidRDefault="00DE4D38" w:rsidP="00DE4D38">
            <w:pPr>
              <w:tabs>
                <w:tab w:val="left" w:pos="2560"/>
              </w:tabs>
              <w:ind w:left="355" w:hanging="32"/>
              <w:rPr>
                <w:sz w:val="22"/>
              </w:rPr>
            </w:pPr>
            <w:r>
              <w:rPr>
                <w:sz w:val="22"/>
              </w:rPr>
              <w:t>(Schreiben) (</w:t>
            </w:r>
            <w:proofErr w:type="spellStart"/>
            <w:r>
              <w:rPr>
                <w:smallCaps/>
                <w:sz w:val="22"/>
              </w:rPr>
              <w:t>Lauth</w:t>
            </w:r>
            <w:proofErr w:type="spellEnd"/>
            <w:r>
              <w:rPr>
                <w:sz w:val="22"/>
              </w:rPr>
              <w:t xml:space="preserve"> u.a. 2014, S. 176-198)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4639" w14:textId="53420D88" w:rsidR="00DE4D38" w:rsidRDefault="00DE4D38">
            <w:pPr>
              <w:tabs>
                <w:tab w:val="left" w:pos="2560"/>
              </w:tabs>
              <w:snapToGrid w:val="0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PPT, P, D, ZM, MP</w:t>
            </w:r>
          </w:p>
        </w:tc>
      </w:tr>
      <w:tr w:rsidR="00DE4D38" w14:paraId="14430D09" w14:textId="77777777" w:rsidTr="00DE4D3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6B6AFFB6" w14:textId="1C156373" w:rsidR="00DE4D38" w:rsidRDefault="00DE4D38" w:rsidP="00D8220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02E0DA90" w14:textId="027ACBC7" w:rsidR="00DE4D38" w:rsidRPr="00672D97" w:rsidRDefault="00DE4D38" w:rsidP="00286C96">
            <w:r>
              <w:t>28.01.2021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70BBB8E9" w14:textId="77777777" w:rsidR="00DE4D38" w:rsidRDefault="00DE4D38" w:rsidP="00DE4D38">
            <w:pPr>
              <w:pStyle w:val="berschrift1"/>
              <w:tabs>
                <w:tab w:val="clear" w:pos="0"/>
                <w:tab w:val="left" w:pos="2560"/>
              </w:tabs>
              <w:snapToGrid w:val="0"/>
              <w:ind w:left="72" w:hanging="32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4. Förderung der Kognition</w:t>
            </w:r>
          </w:p>
          <w:p w14:paraId="072D7A17" w14:textId="6CB1A998" w:rsidR="00DE4D38" w:rsidRDefault="00DE4D38" w:rsidP="00DE4D38">
            <w:pPr>
              <w:tabs>
                <w:tab w:val="left" w:pos="2560"/>
              </w:tabs>
              <w:snapToGrid w:val="0"/>
              <w:ind w:left="355" w:hanging="32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>
              <w:rPr>
                <w:smallCaps/>
                <w:sz w:val="22"/>
              </w:rPr>
              <w:t>Lauth</w:t>
            </w:r>
            <w:proofErr w:type="spellEnd"/>
            <w:r>
              <w:rPr>
                <w:sz w:val="22"/>
              </w:rPr>
              <w:t xml:space="preserve"> u.a. 2014, S. 331-340)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8B89" w14:textId="68AD1D24" w:rsidR="00DE4D38" w:rsidRDefault="00DE4D38">
            <w:pPr>
              <w:tabs>
                <w:tab w:val="left" w:pos="2560"/>
              </w:tabs>
              <w:snapToGrid w:val="0"/>
              <w:rPr>
                <w:sz w:val="22"/>
              </w:rPr>
            </w:pPr>
            <w:r>
              <w:rPr>
                <w:sz w:val="22"/>
                <w:lang w:val="it-IT"/>
              </w:rPr>
              <w:t>PPT, P, D, ZM, MP</w:t>
            </w:r>
          </w:p>
        </w:tc>
      </w:tr>
      <w:tr w:rsidR="00DE4D38" w14:paraId="37829EAA" w14:textId="77777777" w:rsidTr="00DE4D38">
        <w:trPr>
          <w:trHeight w:val="316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7B555A28" w14:textId="7B94FC5B" w:rsidR="00DE4D38" w:rsidRDefault="00DE4D38" w:rsidP="00D8220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1470B083" w14:textId="6E5E58BA" w:rsidR="00DE4D38" w:rsidRDefault="00DE4D38" w:rsidP="00286C96">
            <w:r>
              <w:t>04.02.2021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3ECEBA01" w14:textId="77777777" w:rsidR="00DE4D38" w:rsidRDefault="00DE4D38" w:rsidP="00DE4D38">
            <w:pPr>
              <w:tabs>
                <w:tab w:val="left" w:pos="2560"/>
              </w:tabs>
              <w:snapToGrid w:val="0"/>
              <w:ind w:left="72" w:hanging="32"/>
              <w:rPr>
                <w:sz w:val="22"/>
              </w:rPr>
            </w:pPr>
            <w:r>
              <w:rPr>
                <w:sz w:val="22"/>
              </w:rPr>
              <w:t>5. Förderung sensomotorischer Kompetenzen</w:t>
            </w:r>
          </w:p>
          <w:p w14:paraId="42304E5B" w14:textId="1BC28CF6" w:rsidR="00DE4D38" w:rsidRDefault="00DE4D38" w:rsidP="00DE4D38">
            <w:pPr>
              <w:tabs>
                <w:tab w:val="left" w:pos="2560"/>
              </w:tabs>
              <w:snapToGrid w:val="0"/>
              <w:ind w:left="355" w:hanging="32"/>
              <w:rPr>
                <w:sz w:val="22"/>
              </w:rPr>
            </w:pPr>
            <w:r>
              <w:rPr>
                <w:sz w:val="22"/>
              </w:rPr>
              <w:t>(</w:t>
            </w:r>
            <w:proofErr w:type="spellStart"/>
            <w:r w:rsidRPr="00DE4D38">
              <w:rPr>
                <w:smallCaps/>
                <w:sz w:val="22"/>
              </w:rPr>
              <w:t>Lauth</w:t>
            </w:r>
            <w:proofErr w:type="spellEnd"/>
            <w:r>
              <w:rPr>
                <w:sz w:val="22"/>
              </w:rPr>
              <w:t xml:space="preserve"> u.a. 2014, S. 239-248)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DECF" w14:textId="1D3A33B2" w:rsidR="00DE4D38" w:rsidRDefault="00DE4D38">
            <w:pPr>
              <w:tabs>
                <w:tab w:val="left" w:pos="2560"/>
              </w:tabs>
              <w:snapToGrid w:val="0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PPT, P, D, ZM, MP</w:t>
            </w:r>
          </w:p>
        </w:tc>
      </w:tr>
      <w:tr w:rsidR="00DE4D38" w14:paraId="6F093C85" w14:textId="77777777" w:rsidTr="00DE4D38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14:paraId="4A4DD957" w14:textId="1DA21723" w:rsidR="00DE4D38" w:rsidRDefault="00DE4D38" w:rsidP="00D82204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14:paraId="2797BAEB" w14:textId="347ECE8F" w:rsidR="00DE4D38" w:rsidRDefault="00DE4D38" w:rsidP="00286C96">
            <w:r>
              <w:t>11.02.2021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</w:tcPr>
          <w:p w14:paraId="02EA9AD2" w14:textId="1B99137D" w:rsidR="00DE4D38" w:rsidRDefault="00DE4D38" w:rsidP="00674805">
            <w:pPr>
              <w:tabs>
                <w:tab w:val="left" w:pos="2560"/>
              </w:tabs>
              <w:snapToGrid w:val="0"/>
              <w:ind w:left="72" w:hanging="32"/>
              <w:rPr>
                <w:sz w:val="22"/>
              </w:rPr>
            </w:pPr>
            <w:r>
              <w:rPr>
                <w:sz w:val="22"/>
              </w:rPr>
              <w:t>Zusammenfassung und Reflexion</w:t>
            </w:r>
          </w:p>
        </w:tc>
        <w:tc>
          <w:tcPr>
            <w:tcW w:w="2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2EC5" w14:textId="5A8D6D1D" w:rsidR="00DE4D38" w:rsidRDefault="00DE4D38">
            <w:pPr>
              <w:tabs>
                <w:tab w:val="left" w:pos="2560"/>
              </w:tabs>
              <w:snapToGrid w:val="0"/>
              <w:rPr>
                <w:sz w:val="22"/>
                <w:lang w:val="it-IT"/>
              </w:rPr>
            </w:pPr>
            <w:r>
              <w:rPr>
                <w:sz w:val="22"/>
                <w:lang w:val="it-IT"/>
              </w:rPr>
              <w:t>P, D, ZM, MP</w:t>
            </w:r>
          </w:p>
        </w:tc>
      </w:tr>
      <w:tr w:rsidR="00DE4D38" w14:paraId="329A92D4" w14:textId="77777777" w:rsidTr="009B725F">
        <w:tc>
          <w:tcPr>
            <w:tcW w:w="91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7C9CA" w14:textId="13731E92" w:rsidR="00DE4D38" w:rsidRPr="00C465D3" w:rsidRDefault="00DE4D38">
            <w:pPr>
              <w:snapToGrid w:val="0"/>
              <w:rPr>
                <w:rFonts w:ascii="Arial" w:hAnsi="Arial" w:cs="Arial"/>
                <w:i/>
                <w:sz w:val="18"/>
                <w:szCs w:val="18"/>
              </w:rPr>
            </w:pPr>
            <w:r w:rsidRPr="00C465D3">
              <w:rPr>
                <w:rFonts w:ascii="Arial" w:hAnsi="Arial" w:cs="Arial"/>
                <w:b/>
                <w:bCs/>
                <w:i/>
                <w:sz w:val="18"/>
                <w:szCs w:val="18"/>
                <w:u w:val="single"/>
              </w:rPr>
              <w:t>Bemerkungen</w:t>
            </w:r>
            <w:r w:rsidRPr="00C465D3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  <w:p w14:paraId="21E53B14" w14:textId="413166B4" w:rsidR="00DE4D38" w:rsidRPr="00C465D3" w:rsidRDefault="00DE4D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65D3">
              <w:rPr>
                <w:rFonts w:ascii="Arial" w:hAnsi="Arial" w:cs="Arial"/>
                <w:sz w:val="18"/>
                <w:szCs w:val="18"/>
              </w:rPr>
              <w:t>1. Sprechstunde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oder telefonisch, nur nach Vereinbarung</w:t>
            </w:r>
            <w:r w:rsidRPr="00C465D3">
              <w:rPr>
                <w:rFonts w:ascii="Arial" w:hAnsi="Arial" w:cs="Arial"/>
                <w:sz w:val="18"/>
                <w:szCs w:val="18"/>
              </w:rPr>
              <w:t xml:space="preserve">); Kontakt: </w:t>
            </w:r>
            <w:r>
              <w:rPr>
                <w:rFonts w:ascii="Arial" w:hAnsi="Arial" w:cs="Arial"/>
                <w:b/>
                <w:sz w:val="18"/>
                <w:szCs w:val="18"/>
              </w:rPr>
              <w:t>Ulrich.H</w:t>
            </w:r>
            <w:r w:rsidRPr="00C465D3">
              <w:rPr>
                <w:rFonts w:ascii="Arial" w:hAnsi="Arial" w:cs="Arial"/>
                <w:b/>
                <w:sz w:val="18"/>
                <w:szCs w:val="18"/>
              </w:rPr>
              <w:t>eimlich@lmu.de</w:t>
            </w:r>
          </w:p>
          <w:p w14:paraId="721828EF" w14:textId="77777777" w:rsidR="00DE4D38" w:rsidRPr="00C465D3" w:rsidRDefault="00DE4D38" w:rsidP="0039785B">
            <w:pPr>
              <w:ind w:left="214" w:hanging="214"/>
              <w:rPr>
                <w:rFonts w:ascii="Arial" w:hAnsi="Arial"/>
                <w:sz w:val="18"/>
                <w:szCs w:val="18"/>
              </w:rPr>
            </w:pPr>
            <w:r w:rsidRPr="00C465D3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C465D3">
              <w:rPr>
                <w:rFonts w:ascii="Arial" w:hAnsi="Arial"/>
                <w:sz w:val="18"/>
                <w:szCs w:val="18"/>
              </w:rPr>
              <w:t>Der Studienleistungen dieser Veranstaltung gehen in die</w:t>
            </w:r>
            <w:r w:rsidRPr="00C465D3">
              <w:rPr>
                <w:rFonts w:ascii="Arial" w:hAnsi="Arial"/>
                <w:b/>
                <w:sz w:val="18"/>
                <w:szCs w:val="18"/>
              </w:rPr>
              <w:t xml:space="preserve"> Modulprüfung für das Modul FSL 4 </w:t>
            </w:r>
            <w:r w:rsidRPr="00C465D3">
              <w:rPr>
                <w:rFonts w:ascii="Arial" w:hAnsi="Arial"/>
                <w:sz w:val="18"/>
                <w:szCs w:val="18"/>
              </w:rPr>
              <w:t>ein. Diese Modulprüfung wird durch folgende Prüfungsleistungen erbracht:</w:t>
            </w:r>
          </w:p>
          <w:p w14:paraId="23E73B48" w14:textId="77777777" w:rsidR="00DE4D38" w:rsidRPr="00C465D3" w:rsidRDefault="00DE4D38" w:rsidP="0039785B">
            <w:pPr>
              <w:ind w:left="497" w:hanging="283"/>
              <w:rPr>
                <w:rFonts w:ascii="Arial" w:hAnsi="Arial"/>
                <w:sz w:val="18"/>
                <w:szCs w:val="18"/>
              </w:rPr>
            </w:pPr>
            <w:r w:rsidRPr="00C465D3">
              <w:rPr>
                <w:rFonts w:ascii="Symbol" w:hAnsi="Symbol"/>
                <w:sz w:val="18"/>
                <w:szCs w:val="18"/>
              </w:rPr>
              <w:t></w:t>
            </w:r>
            <w:r w:rsidRPr="00C465D3">
              <w:rPr>
                <w:rFonts w:ascii="Symbol" w:hAnsi="Symbol"/>
                <w:sz w:val="18"/>
                <w:szCs w:val="18"/>
              </w:rPr>
              <w:tab/>
            </w:r>
            <w:r w:rsidRPr="00C465D3">
              <w:rPr>
                <w:rFonts w:ascii="Arial" w:hAnsi="Arial"/>
                <w:sz w:val="18"/>
                <w:szCs w:val="18"/>
              </w:rPr>
              <w:t xml:space="preserve">die </w:t>
            </w:r>
            <w:r w:rsidRPr="00C465D3">
              <w:rPr>
                <w:rFonts w:ascii="Arial" w:hAnsi="Arial"/>
                <w:b/>
                <w:sz w:val="18"/>
                <w:szCs w:val="18"/>
              </w:rPr>
              <w:t>Teilnahme an einer Lehrveranstaltung in Förderdiagnostik</w:t>
            </w:r>
            <w:r w:rsidRPr="00C465D3">
              <w:rPr>
                <w:rFonts w:ascii="Arial" w:hAnsi="Arial"/>
                <w:sz w:val="18"/>
                <w:szCs w:val="18"/>
              </w:rPr>
              <w:t xml:space="preserve"> (Sommersemester) und einer </w:t>
            </w:r>
            <w:r w:rsidRPr="00C465D3">
              <w:rPr>
                <w:rFonts w:ascii="Arial" w:hAnsi="Arial"/>
                <w:b/>
                <w:sz w:val="18"/>
                <w:szCs w:val="18"/>
              </w:rPr>
              <w:t>Lehrveranstaltung in Förderplanung</w:t>
            </w:r>
            <w:r w:rsidRPr="00C465D3">
              <w:rPr>
                <w:rFonts w:ascii="Arial" w:hAnsi="Arial"/>
                <w:sz w:val="18"/>
                <w:szCs w:val="18"/>
              </w:rPr>
              <w:t xml:space="preserve"> (Wintersemester) sowie </w:t>
            </w:r>
          </w:p>
          <w:p w14:paraId="78DA06B4" w14:textId="0A1937AD" w:rsidR="00DE4D38" w:rsidRPr="00C465D3" w:rsidRDefault="00DE4D38" w:rsidP="0039785B">
            <w:pPr>
              <w:ind w:left="497" w:hanging="283"/>
              <w:rPr>
                <w:rFonts w:ascii="Arial" w:hAnsi="Arial"/>
                <w:sz w:val="18"/>
                <w:szCs w:val="18"/>
              </w:rPr>
            </w:pPr>
            <w:r w:rsidRPr="00C465D3">
              <w:rPr>
                <w:rFonts w:ascii="Symbol" w:hAnsi="Symbol"/>
                <w:sz w:val="18"/>
                <w:szCs w:val="18"/>
              </w:rPr>
              <w:t></w:t>
            </w:r>
            <w:r w:rsidRPr="00C465D3">
              <w:rPr>
                <w:rFonts w:ascii="Symbol" w:hAnsi="Symbol"/>
                <w:sz w:val="18"/>
                <w:szCs w:val="18"/>
              </w:rPr>
              <w:tab/>
            </w:r>
            <w:r w:rsidRPr="00C465D3">
              <w:rPr>
                <w:rFonts w:ascii="Arial" w:hAnsi="Arial"/>
                <w:sz w:val="18"/>
                <w:szCs w:val="18"/>
              </w:rPr>
              <w:t xml:space="preserve">die Anfertigung eines </w:t>
            </w:r>
            <w:r w:rsidRPr="00C465D3">
              <w:rPr>
                <w:rFonts w:ascii="Arial" w:hAnsi="Arial"/>
                <w:b/>
                <w:sz w:val="18"/>
                <w:szCs w:val="18"/>
              </w:rPr>
              <w:t>Fördergutachtens</w:t>
            </w:r>
            <w:r w:rsidRPr="00C465D3">
              <w:rPr>
                <w:rFonts w:ascii="Arial" w:hAnsi="Arial"/>
                <w:sz w:val="18"/>
                <w:szCs w:val="18"/>
              </w:rPr>
              <w:t xml:space="preserve"> (im Umfang von mindestens 5 S</w:t>
            </w:r>
            <w:r>
              <w:rPr>
                <w:rFonts w:ascii="Arial" w:hAnsi="Arial"/>
                <w:sz w:val="18"/>
                <w:szCs w:val="18"/>
              </w:rPr>
              <w:t>eiten</w:t>
            </w:r>
            <w:r w:rsidRPr="00C465D3">
              <w:rPr>
                <w:rFonts w:ascii="Arial" w:hAnsi="Arial"/>
                <w:sz w:val="18"/>
                <w:szCs w:val="18"/>
              </w:rPr>
              <w:t>)</w:t>
            </w:r>
          </w:p>
          <w:p w14:paraId="5F402784" w14:textId="483A3178" w:rsidR="00DE4D38" w:rsidRPr="00C465D3" w:rsidRDefault="00DE4D38" w:rsidP="0039785B">
            <w:pPr>
              <w:numPr>
                <w:ilvl w:val="0"/>
                <w:numId w:val="29"/>
              </w:numPr>
              <w:suppressAutoHyphens w:val="0"/>
              <w:ind w:left="497" w:hanging="283"/>
              <w:rPr>
                <w:rFonts w:ascii="Arial" w:hAnsi="Arial"/>
                <w:sz w:val="18"/>
                <w:szCs w:val="18"/>
              </w:rPr>
            </w:pPr>
            <w:r w:rsidRPr="00C465D3">
              <w:rPr>
                <w:rFonts w:ascii="Arial" w:hAnsi="Arial"/>
                <w:sz w:val="18"/>
                <w:szCs w:val="18"/>
              </w:rPr>
              <w:t xml:space="preserve">die Anfertigung der </w:t>
            </w:r>
            <w:r w:rsidRPr="00C465D3">
              <w:rPr>
                <w:rFonts w:ascii="Arial" w:hAnsi="Arial"/>
                <w:b/>
                <w:sz w:val="18"/>
                <w:szCs w:val="18"/>
              </w:rPr>
              <w:t>Kurzform des Förderplans</w:t>
            </w:r>
            <w:r w:rsidRPr="00C465D3">
              <w:rPr>
                <w:rFonts w:ascii="Arial" w:hAnsi="Arial"/>
                <w:sz w:val="18"/>
                <w:szCs w:val="18"/>
              </w:rPr>
              <w:t xml:space="preserve"> (s. Formularv</w:t>
            </w:r>
            <w:r>
              <w:rPr>
                <w:rFonts w:ascii="Arial" w:hAnsi="Arial"/>
                <w:sz w:val="18"/>
                <w:szCs w:val="18"/>
              </w:rPr>
              <w:t>orlage)</w:t>
            </w:r>
          </w:p>
          <w:p w14:paraId="3B38E42C" w14:textId="2F1E9B7F" w:rsidR="00DE4D38" w:rsidRPr="00C465D3" w:rsidRDefault="00DE4D38" w:rsidP="0039785B">
            <w:pPr>
              <w:ind w:left="497" w:hanging="283"/>
              <w:rPr>
                <w:rFonts w:ascii="Symbol" w:hAnsi="Symbol"/>
                <w:sz w:val="18"/>
                <w:szCs w:val="18"/>
              </w:rPr>
            </w:pPr>
            <w:r w:rsidRPr="00C465D3">
              <w:rPr>
                <w:rFonts w:ascii="Symbol" w:hAnsi="Symbol"/>
                <w:sz w:val="18"/>
                <w:szCs w:val="18"/>
              </w:rPr>
              <w:t></w:t>
            </w:r>
            <w:r w:rsidRPr="00C465D3">
              <w:rPr>
                <w:rFonts w:ascii="Symbol" w:hAnsi="Symbol"/>
                <w:sz w:val="18"/>
                <w:szCs w:val="18"/>
              </w:rPr>
              <w:tab/>
            </w:r>
            <w:r w:rsidRPr="00C465D3">
              <w:rPr>
                <w:rFonts w:ascii="Arial" w:hAnsi="Arial"/>
                <w:sz w:val="18"/>
                <w:szCs w:val="18"/>
              </w:rPr>
              <w:t xml:space="preserve">die Anfertigung eines </w:t>
            </w:r>
            <w:r w:rsidRPr="00C465D3">
              <w:rPr>
                <w:rFonts w:ascii="Arial" w:hAnsi="Arial"/>
                <w:b/>
                <w:sz w:val="18"/>
                <w:szCs w:val="18"/>
              </w:rPr>
              <w:t>Förderplanes</w:t>
            </w:r>
            <w:r w:rsidRPr="00C465D3">
              <w:rPr>
                <w:rFonts w:ascii="Arial" w:hAnsi="Arial"/>
                <w:sz w:val="18"/>
                <w:szCs w:val="18"/>
              </w:rPr>
              <w:t xml:space="preserve"> (im Umfang von mindestens 5 Seit</w:t>
            </w:r>
            <w:r>
              <w:rPr>
                <w:rFonts w:ascii="Arial" w:hAnsi="Arial"/>
                <w:sz w:val="18"/>
                <w:szCs w:val="18"/>
              </w:rPr>
              <w:t>en</w:t>
            </w:r>
            <w:r w:rsidRPr="00C465D3">
              <w:rPr>
                <w:rFonts w:ascii="Arial" w:hAnsi="Arial"/>
                <w:sz w:val="18"/>
                <w:szCs w:val="18"/>
              </w:rPr>
              <w:t>).</w:t>
            </w:r>
          </w:p>
          <w:p w14:paraId="10963112" w14:textId="1F3DCDC0" w:rsidR="00DE4D38" w:rsidRPr="00C465D3" w:rsidRDefault="00DE4D38" w:rsidP="00C465D3">
            <w:pPr>
              <w:numPr>
                <w:ilvl w:val="0"/>
                <w:numId w:val="17"/>
              </w:numPr>
              <w:tabs>
                <w:tab w:val="clear" w:pos="720"/>
                <w:tab w:val="num" w:pos="214"/>
              </w:tabs>
              <w:suppressAutoHyphens w:val="0"/>
              <w:ind w:left="214" w:hanging="214"/>
              <w:rPr>
                <w:rFonts w:ascii="Arial" w:hAnsi="Arial"/>
                <w:sz w:val="18"/>
                <w:szCs w:val="18"/>
              </w:rPr>
            </w:pPr>
            <w:r w:rsidRPr="00C465D3">
              <w:rPr>
                <w:rFonts w:ascii="Arial" w:hAnsi="Arial"/>
                <w:sz w:val="18"/>
                <w:szCs w:val="18"/>
              </w:rPr>
              <w:t>Die Gestaltung der schriftlichen Leistungen und die Organisation der praxisbegleitenden Studienanteile wird in der Veranstaltung vorgestellt.</w:t>
            </w:r>
            <w:r>
              <w:rPr>
                <w:rFonts w:ascii="Arial" w:hAnsi="Arial"/>
                <w:sz w:val="18"/>
                <w:szCs w:val="18"/>
              </w:rPr>
              <w:t xml:space="preserve"> Die Lehrveranstaltung findet in digitaler Form statt (Zoom-Meetings, 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Moodle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-Plattformen)</w:t>
            </w:r>
          </w:p>
          <w:p w14:paraId="6CE54525" w14:textId="77777777" w:rsidR="00DE4D38" w:rsidRPr="00C465D3" w:rsidRDefault="00DE4D38">
            <w:pPr>
              <w:rPr>
                <w:rFonts w:ascii="Arial" w:hAnsi="Arial" w:cs="Arial"/>
                <w:sz w:val="18"/>
                <w:szCs w:val="18"/>
              </w:rPr>
            </w:pPr>
            <w:r w:rsidRPr="00C465D3">
              <w:rPr>
                <w:rFonts w:ascii="Arial" w:hAnsi="Arial" w:cs="Arial"/>
                <w:sz w:val="18"/>
                <w:szCs w:val="18"/>
              </w:rPr>
              <w:t xml:space="preserve">5. Weitere Informationen zum Lehrstuhl: </w:t>
            </w:r>
            <w:r w:rsidRPr="00C465D3">
              <w:rPr>
                <w:rFonts w:ascii="Arial" w:hAnsi="Arial" w:cs="Arial"/>
                <w:b/>
                <w:sz w:val="18"/>
                <w:szCs w:val="18"/>
              </w:rPr>
              <w:t>www.edu.lmu.de/lbp</w:t>
            </w:r>
            <w:r w:rsidRPr="00C465D3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</w:tbl>
    <w:p w14:paraId="6EFFA88D" w14:textId="28114CDD" w:rsidR="00732D35" w:rsidRDefault="00732D35">
      <w:pPr>
        <w:rPr>
          <w:i/>
          <w:iCs/>
        </w:rPr>
      </w:pPr>
      <w:r>
        <w:br w:type="page"/>
      </w:r>
      <w:r>
        <w:rPr>
          <w:i/>
          <w:iCs/>
        </w:rPr>
        <w:lastRenderedPageBreak/>
        <w:t>Prof. Dr. Ulrich Heimlich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Wintersemester </w:t>
      </w:r>
      <w:r w:rsidR="006A66BA">
        <w:rPr>
          <w:i/>
          <w:iCs/>
        </w:rPr>
        <w:t>2020/ 2021</w:t>
      </w:r>
      <w:bookmarkStart w:id="0" w:name="_GoBack"/>
      <w:bookmarkEnd w:id="0"/>
    </w:p>
    <w:p w14:paraId="60F22BBF" w14:textId="77777777" w:rsidR="00732D35" w:rsidRDefault="00732D35"/>
    <w:p w14:paraId="45852869" w14:textId="77777777" w:rsidR="00732D35" w:rsidRDefault="00732D35">
      <w:pPr>
        <w:ind w:left="1410" w:hanging="1410"/>
        <w:rPr>
          <w:b/>
          <w:bCs/>
        </w:rPr>
      </w:pPr>
      <w:r>
        <w:rPr>
          <w:i/>
          <w:iCs/>
        </w:rPr>
        <w:t>Seminar</w:t>
      </w:r>
      <w:r>
        <w:t>:</w:t>
      </w:r>
      <w:r>
        <w:tab/>
      </w:r>
      <w:r w:rsidR="00090700">
        <w:rPr>
          <w:b/>
          <w:bCs/>
        </w:rPr>
        <w:t>Individuelle Lernförderung, Schwerpunkt: Förderplanung (FSL 4.2)</w:t>
      </w:r>
    </w:p>
    <w:p w14:paraId="206C1ECF" w14:textId="77777777" w:rsidR="00732D35" w:rsidRDefault="00732D35">
      <w:pPr>
        <w:pBdr>
          <w:bottom w:val="single" w:sz="4" w:space="1" w:color="000000"/>
        </w:pBdr>
        <w:rPr>
          <w:caps/>
          <w:u w:val="single"/>
        </w:rPr>
      </w:pPr>
    </w:p>
    <w:p w14:paraId="6EE6BCCB" w14:textId="77777777" w:rsidR="00732D35" w:rsidRDefault="00732D35">
      <w:pPr>
        <w:rPr>
          <w:caps/>
          <w:u w:val="single"/>
        </w:rPr>
      </w:pPr>
    </w:p>
    <w:p w14:paraId="24E5B088" w14:textId="77777777" w:rsidR="00732D35" w:rsidRDefault="00732D35">
      <w:pPr>
        <w:rPr>
          <w:caps/>
          <w:u w:val="single"/>
        </w:rPr>
      </w:pPr>
      <w:r>
        <w:rPr>
          <w:caps/>
          <w:u w:val="single"/>
        </w:rPr>
        <w:t>Literatur</w:t>
      </w:r>
    </w:p>
    <w:p w14:paraId="1AB223C1" w14:textId="77777777" w:rsidR="00732D35" w:rsidRDefault="00732D35"/>
    <w:p w14:paraId="3F126E7E" w14:textId="77777777" w:rsidR="00732D35" w:rsidRDefault="00732D35">
      <w:pPr>
        <w:rPr>
          <w:i/>
          <w:iCs/>
        </w:rPr>
      </w:pPr>
      <w:r>
        <w:rPr>
          <w:i/>
          <w:iCs/>
        </w:rPr>
        <w:t>1. Grundlagentext</w:t>
      </w:r>
    </w:p>
    <w:p w14:paraId="48F0873B" w14:textId="64EA671B" w:rsidR="006E5412" w:rsidRPr="002236A2" w:rsidRDefault="006E5412" w:rsidP="006E5412">
      <w:pPr>
        <w:pStyle w:val="literatur"/>
        <w:ind w:left="360" w:hanging="360"/>
        <w:jc w:val="both"/>
        <w:rPr>
          <w:sz w:val="22"/>
          <w:szCs w:val="22"/>
        </w:rPr>
      </w:pPr>
      <w:r>
        <w:rPr>
          <w:smallCaps/>
          <w:sz w:val="22"/>
          <w:szCs w:val="22"/>
        </w:rPr>
        <w:t xml:space="preserve">Heimlich, Ulrich/ Lutz, Stephanie/ </w:t>
      </w:r>
      <w:proofErr w:type="spellStart"/>
      <w:r>
        <w:rPr>
          <w:smallCaps/>
          <w:sz w:val="22"/>
          <w:szCs w:val="22"/>
        </w:rPr>
        <w:t>Wilfert</w:t>
      </w:r>
      <w:proofErr w:type="spellEnd"/>
      <w:r>
        <w:rPr>
          <w:smallCaps/>
          <w:sz w:val="22"/>
          <w:szCs w:val="22"/>
        </w:rPr>
        <w:t xml:space="preserve"> de </w:t>
      </w:r>
      <w:proofErr w:type="spellStart"/>
      <w:r>
        <w:rPr>
          <w:smallCaps/>
          <w:sz w:val="22"/>
          <w:szCs w:val="22"/>
        </w:rPr>
        <w:t>Icaza</w:t>
      </w:r>
      <w:proofErr w:type="spellEnd"/>
      <w:r>
        <w:rPr>
          <w:smallCaps/>
          <w:sz w:val="22"/>
          <w:szCs w:val="22"/>
        </w:rPr>
        <w:t xml:space="preserve">, Kathrin: </w:t>
      </w:r>
      <w:r>
        <w:rPr>
          <w:sz w:val="22"/>
          <w:szCs w:val="22"/>
        </w:rPr>
        <w:t xml:space="preserve">Ratgeber </w:t>
      </w:r>
      <w:r w:rsidR="000378DC">
        <w:rPr>
          <w:sz w:val="22"/>
          <w:szCs w:val="22"/>
        </w:rPr>
        <w:t>Förderplanung</w:t>
      </w:r>
      <w:r>
        <w:rPr>
          <w:sz w:val="22"/>
          <w:szCs w:val="22"/>
        </w:rPr>
        <w:t xml:space="preserve">. </w:t>
      </w:r>
      <w:r w:rsidR="000378DC">
        <w:rPr>
          <w:sz w:val="22"/>
          <w:szCs w:val="22"/>
        </w:rPr>
        <w:t xml:space="preserve">Individuelle Lernförderung im </w:t>
      </w:r>
      <w:proofErr w:type="spellStart"/>
      <w:r w:rsidR="000378DC">
        <w:rPr>
          <w:sz w:val="22"/>
          <w:szCs w:val="22"/>
        </w:rPr>
        <w:t>Förderschwepunkt</w:t>
      </w:r>
      <w:proofErr w:type="spellEnd"/>
      <w:r w:rsidR="000378DC">
        <w:rPr>
          <w:sz w:val="22"/>
          <w:szCs w:val="22"/>
        </w:rPr>
        <w:t xml:space="preserve"> Lernen</w:t>
      </w:r>
      <w:r>
        <w:rPr>
          <w:sz w:val="22"/>
          <w:szCs w:val="22"/>
        </w:rPr>
        <w:t xml:space="preserve">. Hamburg: </w:t>
      </w:r>
      <w:proofErr w:type="spellStart"/>
      <w:r>
        <w:rPr>
          <w:sz w:val="22"/>
          <w:szCs w:val="22"/>
        </w:rPr>
        <w:t>Persen</w:t>
      </w:r>
      <w:proofErr w:type="spellEnd"/>
      <w:r>
        <w:rPr>
          <w:sz w:val="22"/>
          <w:szCs w:val="22"/>
        </w:rPr>
        <w:t>, 2014</w:t>
      </w:r>
      <w:r w:rsidR="00D20C8C">
        <w:rPr>
          <w:sz w:val="22"/>
          <w:szCs w:val="22"/>
        </w:rPr>
        <w:t xml:space="preserve"> (E-Book)</w:t>
      </w:r>
    </w:p>
    <w:p w14:paraId="5C8EF78D" w14:textId="77777777" w:rsidR="00732D35" w:rsidRDefault="00732D35">
      <w:pPr>
        <w:pStyle w:val="literatur"/>
        <w:rPr>
          <w:sz w:val="24"/>
        </w:rPr>
      </w:pPr>
    </w:p>
    <w:p w14:paraId="73BBD53B" w14:textId="77777777" w:rsidR="00732D35" w:rsidRDefault="00732D35">
      <w:pPr>
        <w:pStyle w:val="literatur"/>
        <w:rPr>
          <w:i/>
          <w:iCs/>
          <w:sz w:val="24"/>
        </w:rPr>
      </w:pPr>
      <w:r>
        <w:rPr>
          <w:i/>
          <w:iCs/>
          <w:sz w:val="24"/>
        </w:rPr>
        <w:t>2. Literatur zur Vertiefung</w:t>
      </w:r>
    </w:p>
    <w:p w14:paraId="07F01FB0" w14:textId="77777777" w:rsidR="00AD74C0" w:rsidRPr="00AD74C0" w:rsidRDefault="00AD74C0">
      <w:pPr>
        <w:pStyle w:val="literatur"/>
        <w:ind w:left="360" w:hanging="360"/>
        <w:jc w:val="both"/>
        <w:rPr>
          <w:sz w:val="22"/>
          <w:szCs w:val="22"/>
        </w:rPr>
      </w:pPr>
      <w:r>
        <w:rPr>
          <w:smallCaps/>
          <w:sz w:val="22"/>
          <w:szCs w:val="22"/>
        </w:rPr>
        <w:t xml:space="preserve">*Boban, Ines/ Hinz, Andreas: </w:t>
      </w:r>
      <w:r w:rsidRPr="00AD74C0">
        <w:rPr>
          <w:sz w:val="22"/>
          <w:szCs w:val="22"/>
        </w:rPr>
        <w:t>Förderpläne</w:t>
      </w:r>
      <w:r>
        <w:rPr>
          <w:smallCaps/>
          <w:sz w:val="22"/>
          <w:szCs w:val="22"/>
        </w:rPr>
        <w:t xml:space="preserve"> </w:t>
      </w:r>
      <w:r w:rsidRPr="00AD74C0">
        <w:rPr>
          <w:sz w:val="22"/>
          <w:szCs w:val="22"/>
        </w:rPr>
        <w:t>– für int</w:t>
      </w:r>
      <w:r>
        <w:rPr>
          <w:sz w:val="22"/>
          <w:szCs w:val="22"/>
        </w:rPr>
        <w:t xml:space="preserve">egrative Erziehung überflüssig!? Aber was dann?? In: </w:t>
      </w:r>
      <w:r w:rsidRPr="00AD74C0">
        <w:rPr>
          <w:smallCaps/>
          <w:sz w:val="22"/>
          <w:szCs w:val="22"/>
        </w:rPr>
        <w:t>Mutzeck, Wolfgang</w:t>
      </w:r>
      <w:r>
        <w:rPr>
          <w:sz w:val="22"/>
          <w:szCs w:val="22"/>
        </w:rPr>
        <w:t xml:space="preserve"> (Hrsg.), a.a.O., S. 131-144</w:t>
      </w:r>
    </w:p>
    <w:p w14:paraId="21FC621B" w14:textId="77777777" w:rsidR="00732D35" w:rsidRPr="009B725F" w:rsidRDefault="009B725F">
      <w:pPr>
        <w:pStyle w:val="literatur"/>
        <w:ind w:left="360" w:hanging="360"/>
        <w:jc w:val="both"/>
        <w:rPr>
          <w:sz w:val="22"/>
          <w:szCs w:val="22"/>
        </w:rPr>
      </w:pPr>
      <w:r w:rsidRPr="009B725F">
        <w:rPr>
          <w:smallCaps/>
          <w:sz w:val="22"/>
          <w:szCs w:val="22"/>
        </w:rPr>
        <w:t>Eggert, Dietrich</w:t>
      </w:r>
      <w:r w:rsidR="00732D35" w:rsidRPr="009B725F">
        <w:rPr>
          <w:smallCaps/>
          <w:sz w:val="22"/>
          <w:szCs w:val="22"/>
        </w:rPr>
        <w:t>:</w:t>
      </w:r>
      <w:r w:rsidR="00732D35" w:rsidRPr="009B725F">
        <w:rPr>
          <w:sz w:val="22"/>
          <w:szCs w:val="22"/>
        </w:rPr>
        <w:t xml:space="preserve"> Von den Stärken ausgehen. Individuelle Erziehungspläne (IEP). Dortmund: </w:t>
      </w:r>
      <w:proofErr w:type="spellStart"/>
      <w:r w:rsidR="00732D35" w:rsidRPr="009B725F">
        <w:rPr>
          <w:sz w:val="22"/>
          <w:szCs w:val="22"/>
        </w:rPr>
        <w:t>borgmann</w:t>
      </w:r>
      <w:proofErr w:type="spellEnd"/>
      <w:r w:rsidR="00732D35" w:rsidRPr="009B725F">
        <w:rPr>
          <w:sz w:val="22"/>
          <w:szCs w:val="22"/>
        </w:rPr>
        <w:t>, 1997</w:t>
      </w:r>
    </w:p>
    <w:p w14:paraId="22D4A236" w14:textId="3BFFD0E3" w:rsidR="003E3DE5" w:rsidRDefault="003E3DE5" w:rsidP="003E3DE5">
      <w:pPr>
        <w:ind w:left="360" w:hanging="360"/>
        <w:jc w:val="both"/>
        <w:rPr>
          <w:sz w:val="22"/>
          <w:szCs w:val="22"/>
        </w:rPr>
      </w:pPr>
      <w:r w:rsidRPr="002B0DB1">
        <w:rPr>
          <w:smallCaps/>
          <w:sz w:val="22"/>
          <w:szCs w:val="22"/>
        </w:rPr>
        <w:t>Heimlich, Ulrich</w:t>
      </w:r>
      <w:r>
        <w:rPr>
          <w:sz w:val="22"/>
          <w:szCs w:val="22"/>
        </w:rPr>
        <w:t xml:space="preserve">: </w:t>
      </w:r>
      <w:r w:rsidR="00661E0C">
        <w:rPr>
          <w:sz w:val="22"/>
          <w:szCs w:val="22"/>
        </w:rPr>
        <w:t xml:space="preserve">Pädagogik bei </w:t>
      </w:r>
      <w:r>
        <w:rPr>
          <w:sz w:val="22"/>
          <w:szCs w:val="22"/>
        </w:rPr>
        <w:t xml:space="preserve">Lernschwierigkeiten. Sonderpädagogische Förderung im Förderschwerpunkt Lernen. Bad Heilbrunn: </w:t>
      </w:r>
      <w:proofErr w:type="spellStart"/>
      <w:r>
        <w:rPr>
          <w:sz w:val="22"/>
          <w:szCs w:val="22"/>
        </w:rPr>
        <w:t>Klinkhardt</w:t>
      </w:r>
      <w:proofErr w:type="spellEnd"/>
      <w:r>
        <w:rPr>
          <w:sz w:val="22"/>
          <w:szCs w:val="22"/>
        </w:rPr>
        <w:t xml:space="preserve">, </w:t>
      </w:r>
      <w:r w:rsidR="00661E0C">
        <w:rPr>
          <w:sz w:val="22"/>
          <w:szCs w:val="22"/>
        </w:rPr>
        <w:t>2. Auflage 2016</w:t>
      </w:r>
      <w:r>
        <w:rPr>
          <w:sz w:val="22"/>
          <w:szCs w:val="22"/>
        </w:rPr>
        <w:t xml:space="preserve"> (UTB 3192)</w:t>
      </w:r>
    </w:p>
    <w:p w14:paraId="0EBF2F0C" w14:textId="77777777" w:rsidR="00732D35" w:rsidRPr="009B725F" w:rsidRDefault="009B725F">
      <w:pPr>
        <w:pStyle w:val="literatur"/>
        <w:ind w:left="360" w:hanging="360"/>
        <w:jc w:val="both"/>
        <w:rPr>
          <w:sz w:val="22"/>
          <w:szCs w:val="22"/>
        </w:rPr>
      </w:pPr>
      <w:proofErr w:type="spellStart"/>
      <w:r w:rsidRPr="009B725F">
        <w:rPr>
          <w:smallCaps/>
          <w:sz w:val="22"/>
          <w:szCs w:val="22"/>
        </w:rPr>
        <w:t>Gudjons</w:t>
      </w:r>
      <w:proofErr w:type="spellEnd"/>
      <w:r w:rsidRPr="009B725F">
        <w:rPr>
          <w:smallCaps/>
          <w:sz w:val="22"/>
          <w:szCs w:val="22"/>
        </w:rPr>
        <w:t>, Herbert</w:t>
      </w:r>
      <w:r w:rsidR="00732D35" w:rsidRPr="009B725F">
        <w:rPr>
          <w:smallCaps/>
          <w:sz w:val="22"/>
          <w:szCs w:val="22"/>
        </w:rPr>
        <w:t>:</w:t>
      </w:r>
      <w:r w:rsidR="00732D35" w:rsidRPr="009B725F">
        <w:rPr>
          <w:sz w:val="22"/>
          <w:szCs w:val="22"/>
        </w:rPr>
        <w:t xml:space="preserve"> Fallbesprechungen in Lehrer/ innengruppen. Berufsbezogene Selbsterfahrung: Ein Leitfaden, wie man es macht. In: </w:t>
      </w:r>
      <w:proofErr w:type="spellStart"/>
      <w:r w:rsidR="00732D35" w:rsidRPr="009B725F">
        <w:rPr>
          <w:smallCaps/>
          <w:sz w:val="22"/>
          <w:szCs w:val="22"/>
        </w:rPr>
        <w:t>Gudjons</w:t>
      </w:r>
      <w:proofErr w:type="spellEnd"/>
      <w:r w:rsidR="00732D35" w:rsidRPr="009B725F">
        <w:rPr>
          <w:smallCaps/>
          <w:sz w:val="22"/>
          <w:szCs w:val="22"/>
        </w:rPr>
        <w:t xml:space="preserve">, </w:t>
      </w:r>
      <w:r w:rsidR="00732D35" w:rsidRPr="009B725F">
        <w:rPr>
          <w:sz w:val="22"/>
          <w:szCs w:val="22"/>
        </w:rPr>
        <w:t>H</w:t>
      </w:r>
      <w:r w:rsidRPr="009B725F">
        <w:rPr>
          <w:sz w:val="22"/>
          <w:szCs w:val="22"/>
        </w:rPr>
        <w:t>erbert</w:t>
      </w:r>
      <w:r w:rsidR="00732D35" w:rsidRPr="009B725F">
        <w:rPr>
          <w:sz w:val="22"/>
          <w:szCs w:val="22"/>
        </w:rPr>
        <w:t xml:space="preserve">: Didaktik zum Anfassen. Bad Heilbrunn: </w:t>
      </w:r>
      <w:proofErr w:type="spellStart"/>
      <w:r w:rsidR="00732D35" w:rsidRPr="009B725F">
        <w:rPr>
          <w:sz w:val="22"/>
          <w:szCs w:val="22"/>
        </w:rPr>
        <w:t>Klinkhardt</w:t>
      </w:r>
      <w:proofErr w:type="spellEnd"/>
      <w:r w:rsidR="00732D35" w:rsidRPr="009B725F">
        <w:rPr>
          <w:sz w:val="22"/>
          <w:szCs w:val="22"/>
        </w:rPr>
        <w:t>,</w:t>
      </w:r>
      <w:r w:rsidR="00090700">
        <w:rPr>
          <w:sz w:val="22"/>
          <w:szCs w:val="22"/>
        </w:rPr>
        <w:t xml:space="preserve"> 2. Auflage </w:t>
      </w:r>
      <w:r w:rsidR="00732D35" w:rsidRPr="009B725F">
        <w:rPr>
          <w:sz w:val="22"/>
          <w:szCs w:val="22"/>
        </w:rPr>
        <w:t>1998, S. 41-53</w:t>
      </w:r>
    </w:p>
    <w:p w14:paraId="577C9B4D" w14:textId="77777777" w:rsidR="00732D35" w:rsidRDefault="009B725F">
      <w:pPr>
        <w:pStyle w:val="literatur"/>
        <w:ind w:left="360" w:hanging="360"/>
        <w:jc w:val="both"/>
        <w:rPr>
          <w:sz w:val="22"/>
          <w:szCs w:val="22"/>
        </w:rPr>
      </w:pPr>
      <w:r w:rsidRPr="009B725F">
        <w:rPr>
          <w:smallCaps/>
          <w:sz w:val="22"/>
          <w:szCs w:val="22"/>
        </w:rPr>
        <w:t>Heuser, Christoph</w:t>
      </w:r>
      <w:r w:rsidR="00732D35" w:rsidRPr="009B725F">
        <w:rPr>
          <w:smallCaps/>
          <w:sz w:val="22"/>
          <w:szCs w:val="22"/>
        </w:rPr>
        <w:t>/ Sch</w:t>
      </w:r>
      <w:r w:rsidRPr="009B725F">
        <w:rPr>
          <w:smallCaps/>
          <w:sz w:val="22"/>
          <w:szCs w:val="22"/>
        </w:rPr>
        <w:t>ütte, Marlene</w:t>
      </w:r>
      <w:r w:rsidR="00732D35" w:rsidRPr="009B725F">
        <w:rPr>
          <w:smallCaps/>
          <w:sz w:val="22"/>
          <w:szCs w:val="22"/>
        </w:rPr>
        <w:t xml:space="preserve">/ </w:t>
      </w:r>
      <w:proofErr w:type="spellStart"/>
      <w:r w:rsidR="00732D35" w:rsidRPr="009B725F">
        <w:rPr>
          <w:smallCaps/>
          <w:sz w:val="22"/>
          <w:szCs w:val="22"/>
        </w:rPr>
        <w:t>Werning</w:t>
      </w:r>
      <w:proofErr w:type="spellEnd"/>
      <w:r w:rsidR="00732D35" w:rsidRPr="009B725F">
        <w:rPr>
          <w:smallCaps/>
          <w:sz w:val="22"/>
          <w:szCs w:val="22"/>
        </w:rPr>
        <w:t>, R</w:t>
      </w:r>
      <w:r w:rsidRPr="009B725F">
        <w:rPr>
          <w:smallCaps/>
          <w:sz w:val="22"/>
          <w:szCs w:val="22"/>
        </w:rPr>
        <w:t>olf</w:t>
      </w:r>
      <w:r w:rsidR="00732D35" w:rsidRPr="009B725F">
        <w:rPr>
          <w:sz w:val="22"/>
          <w:szCs w:val="22"/>
        </w:rPr>
        <w:t xml:space="preserve">: Kooperative Lernbegleitung von Kindern und Jugendlichen mit besonderem Förderbedarf in heterogenen Gruppen. In: </w:t>
      </w:r>
      <w:r w:rsidR="00732D35" w:rsidRPr="009B725F">
        <w:rPr>
          <w:smallCaps/>
          <w:sz w:val="22"/>
          <w:szCs w:val="22"/>
        </w:rPr>
        <w:t>Heimlich</w:t>
      </w:r>
      <w:r w:rsidRPr="009B725F">
        <w:rPr>
          <w:sz w:val="22"/>
          <w:szCs w:val="22"/>
        </w:rPr>
        <w:t xml:space="preserve">, </w:t>
      </w:r>
      <w:r w:rsidRPr="009B725F">
        <w:rPr>
          <w:smallCaps/>
          <w:sz w:val="22"/>
          <w:szCs w:val="22"/>
        </w:rPr>
        <w:t>Ulrich</w:t>
      </w:r>
      <w:r w:rsidR="00732D35" w:rsidRPr="009B725F">
        <w:rPr>
          <w:sz w:val="22"/>
          <w:szCs w:val="22"/>
        </w:rPr>
        <w:t xml:space="preserve"> (Hrsg.): Zwischen Aussonderung und Integration. Schülerorientierte Förderung bei Lern- und Verhaltensschwierigkeiten. Berlin u.a.: Luchterhand, 1997. S. 102-118</w:t>
      </w:r>
    </w:p>
    <w:p w14:paraId="6EDB5A1A" w14:textId="77777777" w:rsidR="00732D35" w:rsidRPr="009B725F" w:rsidRDefault="009B725F">
      <w:pPr>
        <w:pStyle w:val="literatur"/>
        <w:ind w:left="360" w:hanging="360"/>
        <w:jc w:val="both"/>
        <w:rPr>
          <w:sz w:val="22"/>
          <w:szCs w:val="22"/>
        </w:rPr>
      </w:pPr>
      <w:proofErr w:type="spellStart"/>
      <w:r>
        <w:rPr>
          <w:smallCaps/>
          <w:sz w:val="22"/>
          <w:szCs w:val="22"/>
        </w:rPr>
        <w:t>Kornmann</w:t>
      </w:r>
      <w:proofErr w:type="spellEnd"/>
      <w:r>
        <w:rPr>
          <w:smallCaps/>
          <w:sz w:val="22"/>
          <w:szCs w:val="22"/>
        </w:rPr>
        <w:t>, R</w:t>
      </w:r>
      <w:r w:rsidRPr="009B725F">
        <w:rPr>
          <w:smallCaps/>
          <w:sz w:val="22"/>
          <w:szCs w:val="22"/>
        </w:rPr>
        <w:t>eimer:</w:t>
      </w:r>
      <w:r w:rsidR="00732D35" w:rsidRPr="009B725F">
        <w:rPr>
          <w:sz w:val="22"/>
          <w:szCs w:val="22"/>
        </w:rPr>
        <w:t xml:space="preserve"> Gutachten als Grundlage von Förderplänen. In: </w:t>
      </w:r>
      <w:r w:rsidR="00732D35" w:rsidRPr="009B725F">
        <w:rPr>
          <w:smallCaps/>
          <w:sz w:val="22"/>
          <w:szCs w:val="22"/>
        </w:rPr>
        <w:t>Mutzeck, W</w:t>
      </w:r>
      <w:r w:rsidRPr="009B725F">
        <w:rPr>
          <w:smallCaps/>
          <w:sz w:val="22"/>
          <w:szCs w:val="22"/>
        </w:rPr>
        <w:t>olfgang</w:t>
      </w:r>
      <w:r w:rsidR="00AD74C0">
        <w:rPr>
          <w:sz w:val="22"/>
          <w:szCs w:val="22"/>
        </w:rPr>
        <w:t xml:space="preserve"> (Hrsg.),</w:t>
      </w:r>
      <w:r w:rsidR="00732D35" w:rsidRPr="009B725F">
        <w:rPr>
          <w:sz w:val="22"/>
          <w:szCs w:val="22"/>
        </w:rPr>
        <w:t xml:space="preserve"> </w:t>
      </w:r>
      <w:r w:rsidR="00AD74C0">
        <w:rPr>
          <w:sz w:val="22"/>
          <w:szCs w:val="22"/>
        </w:rPr>
        <w:t xml:space="preserve">a.a.O., </w:t>
      </w:r>
      <w:r w:rsidR="00732D35" w:rsidRPr="009B725F">
        <w:rPr>
          <w:sz w:val="22"/>
          <w:szCs w:val="22"/>
        </w:rPr>
        <w:t>S. 45-54</w:t>
      </w:r>
    </w:p>
    <w:p w14:paraId="701C958C" w14:textId="77777777" w:rsidR="00732D35" w:rsidRPr="009B725F" w:rsidRDefault="009B725F">
      <w:pPr>
        <w:pStyle w:val="literatur"/>
        <w:ind w:left="360" w:hanging="360"/>
        <w:jc w:val="both"/>
        <w:rPr>
          <w:sz w:val="22"/>
          <w:szCs w:val="22"/>
        </w:rPr>
      </w:pPr>
      <w:proofErr w:type="spellStart"/>
      <w:r w:rsidRPr="009B725F">
        <w:rPr>
          <w:smallCaps/>
          <w:sz w:val="22"/>
          <w:szCs w:val="22"/>
        </w:rPr>
        <w:t>Lauth</w:t>
      </w:r>
      <w:proofErr w:type="spellEnd"/>
      <w:r w:rsidRPr="009B725F">
        <w:rPr>
          <w:smallCaps/>
          <w:sz w:val="22"/>
          <w:szCs w:val="22"/>
        </w:rPr>
        <w:t xml:space="preserve">, Gerhard W./ </w:t>
      </w:r>
      <w:proofErr w:type="spellStart"/>
      <w:r w:rsidRPr="009B725F">
        <w:rPr>
          <w:smallCaps/>
          <w:sz w:val="22"/>
          <w:szCs w:val="22"/>
        </w:rPr>
        <w:t>Grünke</w:t>
      </w:r>
      <w:proofErr w:type="spellEnd"/>
      <w:r w:rsidRPr="009B725F">
        <w:rPr>
          <w:smallCaps/>
          <w:sz w:val="22"/>
          <w:szCs w:val="22"/>
        </w:rPr>
        <w:t xml:space="preserve">, Matthias/ </w:t>
      </w:r>
      <w:proofErr w:type="spellStart"/>
      <w:r w:rsidRPr="009B725F">
        <w:rPr>
          <w:smallCaps/>
          <w:sz w:val="22"/>
          <w:szCs w:val="22"/>
        </w:rPr>
        <w:t>Brunstein</w:t>
      </w:r>
      <w:proofErr w:type="spellEnd"/>
      <w:r w:rsidRPr="009B725F">
        <w:rPr>
          <w:smallCaps/>
          <w:sz w:val="22"/>
          <w:szCs w:val="22"/>
        </w:rPr>
        <w:t xml:space="preserve">, Joachim </w:t>
      </w:r>
      <w:r w:rsidR="00732D35" w:rsidRPr="009B725F">
        <w:rPr>
          <w:smallCaps/>
          <w:sz w:val="22"/>
          <w:szCs w:val="22"/>
        </w:rPr>
        <w:t>C. (</w:t>
      </w:r>
      <w:r w:rsidR="00732D35" w:rsidRPr="009B725F">
        <w:rPr>
          <w:sz w:val="22"/>
          <w:szCs w:val="22"/>
        </w:rPr>
        <w:t>Hrsg</w:t>
      </w:r>
      <w:r w:rsidR="00732D35" w:rsidRPr="009B725F">
        <w:rPr>
          <w:smallCaps/>
          <w:sz w:val="22"/>
          <w:szCs w:val="22"/>
        </w:rPr>
        <w:t xml:space="preserve">.): </w:t>
      </w:r>
      <w:r w:rsidR="00732D35" w:rsidRPr="009B725F">
        <w:rPr>
          <w:sz w:val="22"/>
          <w:szCs w:val="22"/>
        </w:rPr>
        <w:t xml:space="preserve">Interventionen bei Lernstörungen. Förderung, Training und Therapie in der Praxis. Göttingen u.a.: </w:t>
      </w:r>
      <w:proofErr w:type="spellStart"/>
      <w:r w:rsidR="00732D35" w:rsidRPr="009B725F">
        <w:rPr>
          <w:sz w:val="22"/>
          <w:szCs w:val="22"/>
        </w:rPr>
        <w:t>Hogrefe</w:t>
      </w:r>
      <w:proofErr w:type="spellEnd"/>
      <w:r w:rsidR="00732D35" w:rsidRPr="009B725F">
        <w:rPr>
          <w:sz w:val="22"/>
          <w:szCs w:val="22"/>
        </w:rPr>
        <w:t>, 2004</w:t>
      </w:r>
    </w:p>
    <w:p w14:paraId="13A210AD" w14:textId="77777777" w:rsidR="00732D35" w:rsidRPr="009B725F" w:rsidRDefault="009B725F">
      <w:pPr>
        <w:pStyle w:val="literatur"/>
        <w:ind w:left="360" w:hanging="360"/>
        <w:jc w:val="both"/>
        <w:rPr>
          <w:sz w:val="22"/>
          <w:szCs w:val="22"/>
        </w:rPr>
      </w:pPr>
      <w:r w:rsidRPr="009B725F">
        <w:rPr>
          <w:smallCaps/>
          <w:sz w:val="22"/>
          <w:szCs w:val="22"/>
        </w:rPr>
        <w:t>Matthes, Gerald</w:t>
      </w:r>
      <w:r w:rsidR="00732D35" w:rsidRPr="009B725F">
        <w:rPr>
          <w:smallCaps/>
          <w:sz w:val="22"/>
          <w:szCs w:val="22"/>
        </w:rPr>
        <w:t>:</w:t>
      </w:r>
      <w:r w:rsidR="00732D35" w:rsidRPr="009B725F">
        <w:rPr>
          <w:sz w:val="22"/>
          <w:szCs w:val="22"/>
        </w:rPr>
        <w:t xml:space="preserve"> Förderdiagnostik und Förderplanung – ein Modell. In: </w:t>
      </w:r>
      <w:r w:rsidR="00732D35" w:rsidRPr="009B725F">
        <w:rPr>
          <w:smallCaps/>
          <w:sz w:val="22"/>
          <w:szCs w:val="22"/>
        </w:rPr>
        <w:t>Mutzeck, W.</w:t>
      </w:r>
      <w:r w:rsidR="00732D35" w:rsidRPr="009B725F">
        <w:rPr>
          <w:sz w:val="22"/>
          <w:szCs w:val="22"/>
        </w:rPr>
        <w:t xml:space="preserve"> (Hrsg.): Förderplanung. Grundlagen – Methoden – Alternativen. Weinheim: Deutscher Studien Verlag 2000, S. 84-96</w:t>
      </w:r>
    </w:p>
    <w:p w14:paraId="4B667737" w14:textId="77777777" w:rsidR="009B725F" w:rsidRDefault="004E016F">
      <w:pPr>
        <w:pStyle w:val="literatur"/>
        <w:ind w:left="360" w:hanging="360"/>
        <w:jc w:val="both"/>
        <w:rPr>
          <w:sz w:val="22"/>
          <w:szCs w:val="22"/>
        </w:rPr>
      </w:pPr>
      <w:r>
        <w:rPr>
          <w:smallCaps/>
          <w:sz w:val="22"/>
          <w:szCs w:val="22"/>
        </w:rPr>
        <w:t>*</w:t>
      </w:r>
      <w:r w:rsidR="009B725F" w:rsidRPr="009B725F">
        <w:rPr>
          <w:smallCaps/>
          <w:sz w:val="22"/>
          <w:szCs w:val="22"/>
        </w:rPr>
        <w:t>Matthes, Gerald</w:t>
      </w:r>
      <w:r w:rsidR="009B725F" w:rsidRPr="009B725F">
        <w:rPr>
          <w:sz w:val="22"/>
          <w:szCs w:val="22"/>
        </w:rPr>
        <w:t>: Individuelle Lernförderung bei Lernstörungen. Verknüpfung von Diagnostik, Förderplanung und Unterstützung des Lernens. Stuttgart: Kohlhammer, 2009</w:t>
      </w:r>
    </w:p>
    <w:p w14:paraId="34F865ED" w14:textId="77777777" w:rsidR="004E016F" w:rsidRPr="009B725F" w:rsidRDefault="00C465D3">
      <w:pPr>
        <w:pStyle w:val="literatur"/>
        <w:ind w:left="360" w:hanging="360"/>
        <w:jc w:val="both"/>
        <w:rPr>
          <w:sz w:val="22"/>
          <w:szCs w:val="22"/>
        </w:rPr>
      </w:pPr>
      <w:r>
        <w:rPr>
          <w:smallCaps/>
          <w:sz w:val="22"/>
          <w:szCs w:val="22"/>
        </w:rPr>
        <w:t>*</w:t>
      </w:r>
      <w:r w:rsidR="004E016F" w:rsidRPr="004E016F">
        <w:rPr>
          <w:smallCaps/>
          <w:sz w:val="22"/>
          <w:szCs w:val="22"/>
        </w:rPr>
        <w:t>Melzer, Conny</w:t>
      </w:r>
      <w:r w:rsidR="004E016F">
        <w:rPr>
          <w:sz w:val="22"/>
          <w:szCs w:val="22"/>
        </w:rPr>
        <w:t>: Wie können Förderpläne effektiv sein und eine professionelle Förderung unterstützen? In: Zeitschrift für Heilpädagogik 61 (2010) 6, S. 212-220</w:t>
      </w:r>
    </w:p>
    <w:p w14:paraId="386B12FC" w14:textId="77777777" w:rsidR="00732D35" w:rsidRDefault="009B725F">
      <w:pPr>
        <w:pStyle w:val="literatur"/>
        <w:ind w:left="360" w:hanging="360"/>
        <w:jc w:val="both"/>
        <w:rPr>
          <w:sz w:val="22"/>
          <w:szCs w:val="22"/>
        </w:rPr>
      </w:pPr>
      <w:r w:rsidRPr="009B725F">
        <w:rPr>
          <w:smallCaps/>
          <w:sz w:val="22"/>
          <w:szCs w:val="22"/>
        </w:rPr>
        <w:t>Metzger, Armin</w:t>
      </w:r>
      <w:r w:rsidR="00732D35" w:rsidRPr="009B725F">
        <w:rPr>
          <w:smallCaps/>
          <w:sz w:val="22"/>
          <w:szCs w:val="22"/>
        </w:rPr>
        <w:t>:</w:t>
      </w:r>
      <w:r w:rsidR="00732D35" w:rsidRPr="009B725F">
        <w:rPr>
          <w:sz w:val="22"/>
          <w:szCs w:val="22"/>
        </w:rPr>
        <w:t xml:space="preserve"> Lerntherapie. Wege aus der Lernblockade – Ein Konzept. Bern, Stuttgart, Wien: Haupt, 2. Auflage, 2001</w:t>
      </w:r>
    </w:p>
    <w:p w14:paraId="742908B5" w14:textId="77777777" w:rsidR="00851459" w:rsidRPr="00C225F3" w:rsidRDefault="00851459" w:rsidP="00851459">
      <w:pPr>
        <w:pStyle w:val="literatur"/>
        <w:rPr>
          <w:sz w:val="22"/>
          <w:szCs w:val="22"/>
          <w:lang w:val="en-US"/>
        </w:rPr>
      </w:pPr>
      <w:proofErr w:type="spellStart"/>
      <w:r w:rsidRPr="009B725F">
        <w:rPr>
          <w:smallCaps/>
          <w:sz w:val="22"/>
          <w:szCs w:val="22"/>
        </w:rPr>
        <w:t>Mutzeck</w:t>
      </w:r>
      <w:proofErr w:type="spellEnd"/>
      <w:r w:rsidRPr="009B725F">
        <w:rPr>
          <w:smallCaps/>
          <w:sz w:val="22"/>
          <w:szCs w:val="22"/>
        </w:rPr>
        <w:t>, Wolfgang</w:t>
      </w:r>
      <w:r w:rsidRPr="009B725F">
        <w:rPr>
          <w:sz w:val="22"/>
          <w:szCs w:val="22"/>
        </w:rPr>
        <w:t xml:space="preserve"> (Hrsg.): Förderplanung. Grundlagen – Methoden – Alternativen. </w:t>
      </w:r>
      <w:proofErr w:type="spellStart"/>
      <w:r w:rsidRPr="00C225F3">
        <w:rPr>
          <w:sz w:val="22"/>
          <w:szCs w:val="22"/>
          <w:lang w:val="en-US"/>
        </w:rPr>
        <w:t>Weinheim</w:t>
      </w:r>
      <w:proofErr w:type="spellEnd"/>
      <w:r w:rsidRPr="00C225F3">
        <w:rPr>
          <w:sz w:val="22"/>
          <w:szCs w:val="22"/>
          <w:lang w:val="en-US"/>
        </w:rPr>
        <w:t xml:space="preserve">: </w:t>
      </w:r>
      <w:proofErr w:type="spellStart"/>
      <w:r w:rsidRPr="00C225F3">
        <w:rPr>
          <w:sz w:val="22"/>
          <w:szCs w:val="22"/>
          <w:lang w:val="en-US"/>
        </w:rPr>
        <w:t>Deutscher</w:t>
      </w:r>
      <w:proofErr w:type="spellEnd"/>
      <w:r w:rsidRPr="00C225F3">
        <w:rPr>
          <w:sz w:val="22"/>
          <w:szCs w:val="22"/>
          <w:lang w:val="en-US"/>
        </w:rPr>
        <w:t xml:space="preserve"> </w:t>
      </w:r>
      <w:proofErr w:type="spellStart"/>
      <w:r w:rsidRPr="00C225F3">
        <w:rPr>
          <w:sz w:val="22"/>
          <w:szCs w:val="22"/>
          <w:lang w:val="en-US"/>
        </w:rPr>
        <w:t>Studien</w:t>
      </w:r>
      <w:proofErr w:type="spellEnd"/>
      <w:r w:rsidRPr="00C225F3">
        <w:rPr>
          <w:sz w:val="22"/>
          <w:szCs w:val="22"/>
          <w:lang w:val="en-US"/>
        </w:rPr>
        <w:t xml:space="preserve"> </w:t>
      </w:r>
      <w:proofErr w:type="spellStart"/>
      <w:r w:rsidRPr="00C225F3">
        <w:rPr>
          <w:sz w:val="22"/>
          <w:szCs w:val="22"/>
          <w:lang w:val="en-US"/>
        </w:rPr>
        <w:t>Verlag</w:t>
      </w:r>
      <w:proofErr w:type="spellEnd"/>
      <w:r w:rsidRPr="00C225F3">
        <w:rPr>
          <w:sz w:val="22"/>
          <w:szCs w:val="22"/>
          <w:lang w:val="en-US"/>
        </w:rPr>
        <w:t xml:space="preserve">, 3. </w:t>
      </w:r>
      <w:proofErr w:type="spellStart"/>
      <w:r w:rsidRPr="00C225F3">
        <w:rPr>
          <w:sz w:val="22"/>
          <w:szCs w:val="22"/>
          <w:lang w:val="en-US"/>
        </w:rPr>
        <w:t>Auflage</w:t>
      </w:r>
      <w:proofErr w:type="spellEnd"/>
      <w:r w:rsidRPr="00C225F3">
        <w:rPr>
          <w:sz w:val="22"/>
          <w:szCs w:val="22"/>
          <w:lang w:val="en-US"/>
        </w:rPr>
        <w:t xml:space="preserve"> 2007</w:t>
      </w:r>
    </w:p>
    <w:p w14:paraId="07028EA9" w14:textId="22DD3223" w:rsidR="004B364A" w:rsidRPr="00C225F3" w:rsidRDefault="004B364A">
      <w:pPr>
        <w:pStyle w:val="literatur"/>
        <w:ind w:left="360" w:hanging="360"/>
        <w:jc w:val="both"/>
        <w:rPr>
          <w:sz w:val="22"/>
          <w:szCs w:val="22"/>
          <w:lang w:val="en-US"/>
        </w:rPr>
      </w:pPr>
      <w:r w:rsidRPr="00C225F3">
        <w:rPr>
          <w:smallCaps/>
          <w:sz w:val="22"/>
          <w:szCs w:val="22"/>
          <w:lang w:val="en-US"/>
        </w:rPr>
        <w:t>National Information Center for Children with Disabilities</w:t>
      </w:r>
      <w:r w:rsidRPr="00C225F3">
        <w:rPr>
          <w:sz w:val="22"/>
          <w:szCs w:val="22"/>
          <w:lang w:val="en-US"/>
        </w:rPr>
        <w:t xml:space="preserve">: Helping Students Develop Their IEPs. </w:t>
      </w:r>
      <w:proofErr w:type="gramStart"/>
      <w:r w:rsidRPr="00C225F3">
        <w:rPr>
          <w:sz w:val="22"/>
          <w:szCs w:val="22"/>
          <w:lang w:val="en-US"/>
        </w:rPr>
        <w:t>Technical Assistance Guide.</w:t>
      </w:r>
      <w:proofErr w:type="gramEnd"/>
      <w:r w:rsidRPr="00C225F3">
        <w:rPr>
          <w:sz w:val="22"/>
          <w:szCs w:val="22"/>
          <w:lang w:val="en-US"/>
        </w:rPr>
        <w:t xml:space="preserve"> 2. Edition January 2002 (http://nichcy.org/wp-content/uploads/docs/ta2.pdf)</w:t>
      </w:r>
    </w:p>
    <w:p w14:paraId="43D4CD68" w14:textId="77777777" w:rsidR="004E016F" w:rsidRPr="004E016F" w:rsidRDefault="004E016F">
      <w:pPr>
        <w:pStyle w:val="literatur"/>
        <w:ind w:left="360" w:hanging="360"/>
        <w:jc w:val="both"/>
        <w:rPr>
          <w:sz w:val="22"/>
          <w:szCs w:val="22"/>
        </w:rPr>
      </w:pPr>
      <w:r w:rsidRPr="00CF14DE">
        <w:rPr>
          <w:smallCaps/>
          <w:sz w:val="22"/>
          <w:szCs w:val="22"/>
        </w:rPr>
        <w:t xml:space="preserve">Popp, Kerstin/ Melzer, Conny/ </w:t>
      </w:r>
      <w:proofErr w:type="spellStart"/>
      <w:r w:rsidRPr="00CF14DE">
        <w:rPr>
          <w:smallCaps/>
          <w:sz w:val="22"/>
          <w:szCs w:val="22"/>
        </w:rPr>
        <w:t>Methner</w:t>
      </w:r>
      <w:proofErr w:type="spellEnd"/>
      <w:r w:rsidRPr="00CF14DE">
        <w:rPr>
          <w:smallCaps/>
          <w:sz w:val="22"/>
          <w:szCs w:val="22"/>
        </w:rPr>
        <w:t>, Andreas</w:t>
      </w:r>
      <w:r w:rsidRPr="004E016F">
        <w:rPr>
          <w:sz w:val="22"/>
          <w:szCs w:val="22"/>
        </w:rPr>
        <w:t xml:space="preserve">: Förderpläne entwickeln und umsetzen. </w:t>
      </w:r>
      <w:r w:rsidR="00CF14DE">
        <w:rPr>
          <w:sz w:val="22"/>
          <w:szCs w:val="22"/>
        </w:rPr>
        <w:t>München: Reinhardt, 2011</w:t>
      </w:r>
    </w:p>
    <w:p w14:paraId="55D8F150" w14:textId="77777777" w:rsidR="00732D35" w:rsidRDefault="00732D35">
      <w:pPr>
        <w:ind w:left="360" w:hanging="360"/>
        <w:jc w:val="both"/>
        <w:rPr>
          <w:sz w:val="22"/>
          <w:szCs w:val="22"/>
        </w:rPr>
      </w:pPr>
      <w:r w:rsidRPr="009B725F">
        <w:rPr>
          <w:smallCaps/>
          <w:sz w:val="22"/>
          <w:szCs w:val="22"/>
        </w:rPr>
        <w:t xml:space="preserve">*Sander, </w:t>
      </w:r>
      <w:r w:rsidRPr="009B725F">
        <w:rPr>
          <w:sz w:val="22"/>
          <w:szCs w:val="22"/>
        </w:rPr>
        <w:t>A</w:t>
      </w:r>
      <w:r w:rsidR="009B725F" w:rsidRPr="009B725F">
        <w:rPr>
          <w:sz w:val="22"/>
          <w:szCs w:val="22"/>
        </w:rPr>
        <w:t>lfred</w:t>
      </w:r>
      <w:r w:rsidRPr="009B725F">
        <w:rPr>
          <w:sz w:val="22"/>
          <w:szCs w:val="22"/>
        </w:rPr>
        <w:t xml:space="preserve">: Zu Theorie und Praxis individueller Förderpläne für Kinder mit sonderpädagogischem Förderbedarf. In: </w:t>
      </w:r>
      <w:r w:rsidRPr="009B725F">
        <w:rPr>
          <w:smallCaps/>
          <w:sz w:val="22"/>
          <w:szCs w:val="22"/>
        </w:rPr>
        <w:t>Mutzeck, W</w:t>
      </w:r>
      <w:r w:rsidR="009B725F" w:rsidRPr="009B725F">
        <w:rPr>
          <w:smallCaps/>
          <w:sz w:val="22"/>
          <w:szCs w:val="22"/>
        </w:rPr>
        <w:t>olfgang</w:t>
      </w:r>
      <w:r w:rsidRPr="009B725F">
        <w:rPr>
          <w:sz w:val="22"/>
          <w:szCs w:val="22"/>
        </w:rPr>
        <w:t xml:space="preserve"> (Hrsg.): </w:t>
      </w:r>
      <w:r w:rsidR="00AD74C0">
        <w:rPr>
          <w:sz w:val="22"/>
          <w:szCs w:val="22"/>
        </w:rPr>
        <w:t>a.a.O.,</w:t>
      </w:r>
      <w:r w:rsidRPr="009B725F">
        <w:rPr>
          <w:sz w:val="22"/>
          <w:szCs w:val="22"/>
        </w:rPr>
        <w:t xml:space="preserve"> S. 14-32</w:t>
      </w:r>
    </w:p>
    <w:p w14:paraId="56BB3A50" w14:textId="5CE26B1E" w:rsidR="00661E0C" w:rsidRPr="009B725F" w:rsidRDefault="00661E0C">
      <w:pPr>
        <w:ind w:left="360" w:hanging="360"/>
        <w:jc w:val="both"/>
        <w:rPr>
          <w:sz w:val="22"/>
          <w:szCs w:val="22"/>
        </w:rPr>
      </w:pPr>
      <w:r w:rsidRPr="00661E0C">
        <w:rPr>
          <w:smallCaps/>
          <w:sz w:val="22"/>
          <w:szCs w:val="22"/>
        </w:rPr>
        <w:t xml:space="preserve">Schäfer, Holger/ </w:t>
      </w:r>
      <w:proofErr w:type="spellStart"/>
      <w:r w:rsidRPr="00661E0C">
        <w:rPr>
          <w:smallCaps/>
          <w:sz w:val="22"/>
          <w:szCs w:val="22"/>
        </w:rPr>
        <w:t>Rittmeyer</w:t>
      </w:r>
      <w:proofErr w:type="spellEnd"/>
      <w:r w:rsidRPr="00661E0C">
        <w:rPr>
          <w:smallCaps/>
          <w:sz w:val="22"/>
          <w:szCs w:val="22"/>
        </w:rPr>
        <w:t>, Christel</w:t>
      </w:r>
      <w:r>
        <w:rPr>
          <w:sz w:val="22"/>
          <w:szCs w:val="22"/>
        </w:rPr>
        <w:t xml:space="preserve"> (Hrsg.): Handbuch Inklusive Diagnostik. Weinheim u. Basel: Beltz, 2015</w:t>
      </w:r>
    </w:p>
    <w:p w14:paraId="7EAE5E6E" w14:textId="77777777" w:rsidR="00732D35" w:rsidRPr="009B725F" w:rsidRDefault="00732D35">
      <w:pPr>
        <w:ind w:left="360" w:hanging="360"/>
        <w:jc w:val="both"/>
        <w:rPr>
          <w:sz w:val="22"/>
          <w:szCs w:val="22"/>
        </w:rPr>
      </w:pPr>
      <w:r w:rsidRPr="009B725F">
        <w:rPr>
          <w:smallCaps/>
          <w:sz w:val="22"/>
          <w:szCs w:val="22"/>
        </w:rPr>
        <w:t>Sutter</w:t>
      </w:r>
      <w:r w:rsidR="009B725F" w:rsidRPr="009B725F">
        <w:rPr>
          <w:sz w:val="22"/>
          <w:szCs w:val="22"/>
        </w:rPr>
        <w:t xml:space="preserve">, </w:t>
      </w:r>
      <w:r w:rsidR="009B725F" w:rsidRPr="009B725F">
        <w:rPr>
          <w:smallCaps/>
          <w:sz w:val="22"/>
          <w:szCs w:val="22"/>
        </w:rPr>
        <w:t>Ruth</w:t>
      </w:r>
      <w:r w:rsidRPr="009B725F">
        <w:rPr>
          <w:sz w:val="22"/>
          <w:szCs w:val="22"/>
        </w:rPr>
        <w:t>: Lerntherapie in der Praxis. Bern, Stuttgart, Wien: Haupt, 2003</w:t>
      </w:r>
    </w:p>
    <w:p w14:paraId="02699009" w14:textId="77777777" w:rsidR="00732D35" w:rsidRPr="009B725F" w:rsidRDefault="00732D35">
      <w:pPr>
        <w:ind w:left="360" w:hanging="360"/>
        <w:jc w:val="both"/>
        <w:rPr>
          <w:sz w:val="22"/>
          <w:szCs w:val="22"/>
        </w:rPr>
      </w:pPr>
    </w:p>
    <w:p w14:paraId="26C7564E" w14:textId="169BD3A0" w:rsidR="00732D35" w:rsidRDefault="00732D35" w:rsidP="00EB447B">
      <w:pPr>
        <w:pStyle w:val="Textkrper"/>
        <w:spacing w:line="260" w:lineRule="exact"/>
        <w:jc w:val="center"/>
        <w:rPr>
          <w:b/>
          <w:bCs/>
          <w:sz w:val="22"/>
          <w:szCs w:val="22"/>
        </w:rPr>
      </w:pPr>
      <w:r w:rsidRPr="009B725F">
        <w:rPr>
          <w:b/>
          <w:bCs/>
          <w:sz w:val="22"/>
          <w:szCs w:val="22"/>
        </w:rPr>
        <w:t>Zur Lehrveranstaltung erscheint ein Reader mit den wichtigsten Grundlagenaufsätzen zur Förde</w:t>
      </w:r>
      <w:r w:rsidR="00D20C8C">
        <w:rPr>
          <w:b/>
          <w:bCs/>
          <w:sz w:val="22"/>
          <w:szCs w:val="22"/>
        </w:rPr>
        <w:t xml:space="preserve">rplanung (mit * gekennzeichnet (s. </w:t>
      </w:r>
      <w:proofErr w:type="spellStart"/>
      <w:r w:rsidR="00D20C8C">
        <w:rPr>
          <w:b/>
          <w:bCs/>
          <w:sz w:val="22"/>
          <w:szCs w:val="22"/>
        </w:rPr>
        <w:t>Moodle</w:t>
      </w:r>
      <w:proofErr w:type="spellEnd"/>
      <w:r w:rsidR="00D20C8C">
        <w:rPr>
          <w:b/>
          <w:bCs/>
          <w:sz w:val="22"/>
          <w:szCs w:val="22"/>
        </w:rPr>
        <w:t>-Plattform)</w:t>
      </w:r>
      <w:r w:rsidR="005E4CE8">
        <w:rPr>
          <w:b/>
          <w:bCs/>
          <w:sz w:val="22"/>
          <w:szCs w:val="22"/>
        </w:rPr>
        <w:t xml:space="preserve">. </w:t>
      </w:r>
    </w:p>
    <w:p w14:paraId="4846A82F" w14:textId="77777777" w:rsidR="002236A2" w:rsidRDefault="002236A2">
      <w:pPr>
        <w:suppressAutoHyphens w:val="0"/>
        <w:rPr>
          <w:i/>
          <w:iCs/>
        </w:rPr>
      </w:pPr>
      <w:r>
        <w:rPr>
          <w:i/>
          <w:iCs/>
        </w:rPr>
        <w:br w:type="page"/>
      </w:r>
    </w:p>
    <w:p w14:paraId="05FACCBA" w14:textId="21A3455A" w:rsidR="000378DC" w:rsidRDefault="000378DC" w:rsidP="000378DC">
      <w:pPr>
        <w:rPr>
          <w:i/>
          <w:iCs/>
        </w:rPr>
      </w:pPr>
      <w:r>
        <w:rPr>
          <w:i/>
          <w:iCs/>
        </w:rPr>
        <w:lastRenderedPageBreak/>
        <w:t>Prof. Dr. Ulrich Heimlich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Wintersemester </w:t>
      </w:r>
      <w:r w:rsidR="00D20C8C">
        <w:rPr>
          <w:i/>
          <w:iCs/>
        </w:rPr>
        <w:t>2020/ 2021</w:t>
      </w:r>
    </w:p>
    <w:p w14:paraId="018CB605" w14:textId="77777777" w:rsidR="000378DC" w:rsidRDefault="000378DC" w:rsidP="000378DC"/>
    <w:p w14:paraId="0E2F8502" w14:textId="77777777" w:rsidR="000378DC" w:rsidRDefault="000378DC" w:rsidP="000378DC">
      <w:pPr>
        <w:ind w:left="1410" w:hanging="1410"/>
        <w:rPr>
          <w:b/>
          <w:bCs/>
        </w:rPr>
      </w:pPr>
      <w:r>
        <w:rPr>
          <w:i/>
          <w:iCs/>
        </w:rPr>
        <w:t>Seminar</w:t>
      </w:r>
      <w:r>
        <w:t>:</w:t>
      </w:r>
      <w:r>
        <w:tab/>
      </w:r>
      <w:r>
        <w:rPr>
          <w:b/>
          <w:bCs/>
        </w:rPr>
        <w:t>Individuelle Lernförderung, Schwerpunkt: Förderplanung (FSL 4.2)</w:t>
      </w:r>
    </w:p>
    <w:p w14:paraId="500E5121" w14:textId="77777777" w:rsidR="000378DC" w:rsidRDefault="000378DC" w:rsidP="000378DC">
      <w:pPr>
        <w:pBdr>
          <w:bottom w:val="single" w:sz="4" w:space="1" w:color="000000"/>
        </w:pBdr>
        <w:rPr>
          <w:caps/>
          <w:u w:val="single"/>
        </w:rPr>
      </w:pPr>
    </w:p>
    <w:p w14:paraId="6DCAFFE5" w14:textId="77777777" w:rsidR="00143314" w:rsidRDefault="00143314" w:rsidP="00143314">
      <w:pPr>
        <w:rPr>
          <w:caps/>
          <w:u w:val="single"/>
        </w:rPr>
      </w:pPr>
    </w:p>
    <w:p w14:paraId="1FC7DEF7" w14:textId="77777777" w:rsidR="00732D35" w:rsidRDefault="00732D35">
      <w:pPr>
        <w:pStyle w:val="berschrift3"/>
        <w:tabs>
          <w:tab w:val="left" w:pos="0"/>
        </w:tabs>
      </w:pPr>
      <w:r>
        <w:t>Veranstaltungsziele</w:t>
      </w:r>
    </w:p>
    <w:p w14:paraId="51C17D6D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6F59452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Das Seminar bietet die Möglichkeit …</w:t>
      </w:r>
    </w:p>
    <w:p w14:paraId="1647B97A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58A32CD3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iCs/>
        </w:rPr>
      </w:pPr>
      <w:r>
        <w:rPr>
          <w:i/>
          <w:iCs/>
        </w:rPr>
        <w:t>1. auf der Ebene der Sachkompetenzen</w:t>
      </w:r>
    </w:p>
    <w:p w14:paraId="06FB7AA4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789C8CD6" w14:textId="77777777" w:rsidR="00732D35" w:rsidRDefault="00732D3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  <w:jc w:val="both"/>
      </w:pPr>
      <w:r>
        <w:t>… zur Erarbeitung der Grundlagen für die sonderpädagogische Förderplanung,</w:t>
      </w:r>
    </w:p>
    <w:p w14:paraId="28D3F4D7" w14:textId="77777777" w:rsidR="00732D35" w:rsidRDefault="00732D3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>… zur Anwendung dieses Wissens bezogen auf die Erstellung eines Förderplans,</w:t>
      </w:r>
    </w:p>
    <w:p w14:paraId="6664A2C3" w14:textId="77777777" w:rsidR="00732D35" w:rsidRDefault="00732D3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>… zur Information über exemplarische Methoden der Lernförderung,</w:t>
      </w:r>
    </w:p>
    <w:p w14:paraId="3DC4F7B2" w14:textId="77777777" w:rsidR="00732D35" w:rsidRDefault="00732D3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>… zur förderdiagnostisch gestützten Auswahl von Fördermaßnahmen,</w:t>
      </w:r>
    </w:p>
    <w:p w14:paraId="485F2DDF" w14:textId="77777777" w:rsidR="00732D35" w:rsidRDefault="00732D35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>… zur Gewinnung eines Überblicks über das vielfältige Angebot an Fördermaterialien,</w:t>
      </w:r>
    </w:p>
    <w:p w14:paraId="066FA56C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0429D8CF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iCs/>
        </w:rPr>
      </w:pPr>
      <w:r>
        <w:rPr>
          <w:i/>
          <w:iCs/>
        </w:rPr>
        <w:t>2. auf der Ebene der sozialen Kompetenzen</w:t>
      </w:r>
    </w:p>
    <w:p w14:paraId="546F35FE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9774556" w14:textId="77777777" w:rsidR="00732D35" w:rsidRDefault="00732D35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>… zur Diskussion in der Seminargruppe,</w:t>
      </w:r>
    </w:p>
    <w:p w14:paraId="7FABDBF0" w14:textId="77777777" w:rsidR="00732D35" w:rsidRDefault="00732D35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>… zur Arbeit in diagnostischen Teams an Fördergutachten und Förderplänen,</w:t>
      </w:r>
    </w:p>
    <w:p w14:paraId="7F21955F" w14:textId="77777777" w:rsidR="00732D35" w:rsidRDefault="00732D35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>… zur Erprobung der Teamfallberatung,</w:t>
      </w:r>
    </w:p>
    <w:p w14:paraId="466C6236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7007F78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iCs/>
        </w:rPr>
      </w:pPr>
      <w:r>
        <w:rPr>
          <w:i/>
          <w:iCs/>
        </w:rPr>
        <w:t>3. auf der Ebene der personalen Kompetenzen</w:t>
      </w:r>
    </w:p>
    <w:p w14:paraId="7926EDDD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65803E3B" w14:textId="77777777" w:rsidR="00732D35" w:rsidRDefault="00732D3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 xml:space="preserve">… zur Erfahrung </w:t>
      </w:r>
      <w:r w:rsidR="002236A2">
        <w:t>mit unterschiedlichen</w:t>
      </w:r>
      <w:r>
        <w:t xml:space="preserve"> Strategien im Rahmen des selbstorganisierten Lernens im Studium (Textarbeit, Partnerreferat, Kleingruppenarbeit),</w:t>
      </w:r>
    </w:p>
    <w:p w14:paraId="03E03C86" w14:textId="49980632" w:rsidR="00732D35" w:rsidRDefault="00732D3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  <w:tab w:val="left" w:pos="540"/>
        </w:tabs>
        <w:ind w:left="360"/>
      </w:pPr>
      <w:r>
        <w:t xml:space="preserve">… </w:t>
      </w:r>
      <w:r w:rsidR="00851459">
        <w:t xml:space="preserve">die Bereitschaft zur Übernahme von </w:t>
      </w:r>
      <w:r>
        <w:t>Verantwortung für die vorgeschlagenen Fördermaßnahmen.</w:t>
      </w:r>
    </w:p>
    <w:p w14:paraId="4C7E810C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C29952F" w14:textId="77777777" w:rsidR="00732D35" w:rsidRDefault="00732D35"/>
    <w:p w14:paraId="524CEE29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aps/>
        </w:rPr>
      </w:pPr>
      <w:r>
        <w:rPr>
          <w:caps/>
        </w:rPr>
        <w:t>Studienleistungen</w:t>
      </w:r>
    </w:p>
    <w:p w14:paraId="6C597CAC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4010D443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Im Rahmen des Seminars werden erwartet …</w:t>
      </w:r>
    </w:p>
    <w:p w14:paraId="60ABD8E4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3BAC98C4" w14:textId="0B97837F" w:rsidR="00732D35" w:rsidRDefault="00732D35">
      <w:pPr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left="360"/>
        <w:jc w:val="both"/>
      </w:pPr>
      <w:r>
        <w:t xml:space="preserve">… regelmäßige, pünktliche Teilnahme </w:t>
      </w:r>
      <w:r w:rsidR="00D20C8C">
        <w:t>an den Zoom-Meetings</w:t>
      </w:r>
      <w:r>
        <w:t>,</w:t>
      </w:r>
    </w:p>
    <w:p w14:paraId="676D6D4B" w14:textId="77D828AD" w:rsidR="00732D35" w:rsidRDefault="00732D35">
      <w:pPr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left="360"/>
        <w:jc w:val="both"/>
      </w:pPr>
      <w:r>
        <w:t>… Anfertigung einer eigenständigen Seminarmitschrift mit Gliederung, zentral</w:t>
      </w:r>
      <w:r w:rsidR="00851459">
        <w:t>en Stichworten und Hinweisen zu</w:t>
      </w:r>
      <w:r>
        <w:t xml:space="preserve"> weiterführenden Arbeitsaufgaben und Lektüreempfehlungen,</w:t>
      </w:r>
    </w:p>
    <w:p w14:paraId="6C06CB22" w14:textId="77777777" w:rsidR="00732D35" w:rsidRDefault="00732D35">
      <w:pPr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left="360"/>
        <w:jc w:val="both"/>
      </w:pPr>
      <w:r>
        <w:t>… aktive Mitarbeit in Form von Diskussionsbeiträgen, intensiver Beteiligung an Kleingruppenarbeit und Textarbeit,</w:t>
      </w:r>
    </w:p>
    <w:p w14:paraId="5BABBEFA" w14:textId="77777777" w:rsidR="00732D35" w:rsidRDefault="00732D35">
      <w:pPr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left="360"/>
        <w:jc w:val="both"/>
      </w:pPr>
      <w:r>
        <w:t>… Übernahme von Kurzreferaten zur gegenseitigen Information,</w:t>
      </w:r>
    </w:p>
    <w:p w14:paraId="66CA5EC0" w14:textId="3A9D65D7" w:rsidR="00732D35" w:rsidRDefault="00732D35">
      <w:pPr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left="360"/>
        <w:jc w:val="both"/>
      </w:pPr>
      <w:r>
        <w:t>… Anfertigung der Fördergutachten und Förderpläne</w:t>
      </w:r>
      <w:r w:rsidR="000A6A35">
        <w:t xml:space="preserve"> (Modulprüfung)</w:t>
      </w:r>
      <w:r w:rsidR="00851459">
        <w:t xml:space="preserve"> und zur</w:t>
      </w:r>
    </w:p>
    <w:p w14:paraId="7CA1D519" w14:textId="77777777" w:rsidR="00732D35" w:rsidRDefault="00732D35">
      <w:pPr>
        <w:numPr>
          <w:ilvl w:val="0"/>
          <w:numId w:val="1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ind w:left="360"/>
        <w:jc w:val="both"/>
      </w:pPr>
      <w:r>
        <w:t>… Erprobung der vorgeschlagenen Fördermaßnahmen in der Unterrichtspraxis.</w:t>
      </w:r>
    </w:p>
    <w:p w14:paraId="677908C1" w14:textId="77777777" w:rsidR="00732D35" w:rsidRDefault="00732D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14:paraId="2951CAE0" w14:textId="77777777" w:rsidR="00732D35" w:rsidRDefault="00732D35" w:rsidP="00014F30"/>
    <w:sectPr w:rsidR="00732D35">
      <w:footerReference w:type="default" r:id="rId8"/>
      <w:footnotePr>
        <w:pos w:val="beneathText"/>
      </w:footnotePr>
      <w:pgSz w:w="11905" w:h="16837"/>
      <w:pgMar w:top="1417" w:right="1417" w:bottom="1134" w:left="1417" w:header="720" w:footer="709" w:gutter="0"/>
      <w:pgBorders>
        <w:top w:val="single" w:sz="4" w:space="31" w:color="000000"/>
        <w:left w:val="single" w:sz="4" w:space="31" w:color="000000"/>
        <w:bottom w:val="single" w:sz="4" w:space="11" w:color="000000"/>
        <w:right w:val="single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C211C7" w14:textId="77777777" w:rsidR="00DE4D38" w:rsidRDefault="00DE4D38">
      <w:r>
        <w:separator/>
      </w:r>
    </w:p>
  </w:endnote>
  <w:endnote w:type="continuationSeparator" w:id="0">
    <w:p w14:paraId="2DF47AD1" w14:textId="77777777" w:rsidR="00DE4D38" w:rsidRDefault="00DE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8BE17" w14:textId="77777777" w:rsidR="00DE4D38" w:rsidRDefault="00DE4D38">
    <w:pPr>
      <w:pStyle w:val="Fuzeile"/>
      <w:jc w:val="right"/>
      <w:rPr>
        <w:i/>
        <w:iCs/>
        <w:sz w:val="20"/>
      </w:rPr>
    </w:pPr>
    <w:r>
      <w:rPr>
        <w:i/>
        <w:iCs/>
        <w:sz w:val="20"/>
      </w:rPr>
      <w:t>Heimlich: Förderplanung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0C965" w14:textId="77777777" w:rsidR="00DE4D38" w:rsidRDefault="00DE4D38">
      <w:r>
        <w:separator/>
      </w:r>
    </w:p>
  </w:footnote>
  <w:footnote w:type="continuationSeparator" w:id="0">
    <w:p w14:paraId="3DD92FA2" w14:textId="77777777" w:rsidR="00DE4D38" w:rsidRDefault="00DE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820C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/>
      </w:rPr>
    </w:lvl>
  </w:abstractNum>
  <w:abstractNum w:abstractNumId="9">
    <w:nsid w:val="00000009"/>
    <w:multiLevelType w:val="singleLevel"/>
    <w:tmpl w:val="00000009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</w:abstractNum>
  <w:abstractNum w:abstractNumId="11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0C"/>
    <w:multiLevelType w:val="singleLevel"/>
    <w:tmpl w:val="0000000C"/>
    <w:name w:val="WW8Num14"/>
    <w:lvl w:ilvl="0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3">
    <w:nsid w:val="0000000D"/>
    <w:multiLevelType w:val="singleLevel"/>
    <w:tmpl w:val="0000000D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0E"/>
    <w:multiLevelType w:val="singleLevel"/>
    <w:tmpl w:val="0000000E"/>
    <w:name w:val="WW8Num16"/>
    <w:lvl w:ilvl="0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5">
    <w:nsid w:val="0000000F"/>
    <w:multiLevelType w:val="singleLevel"/>
    <w:tmpl w:val="0000000F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0"/>
    <w:multiLevelType w:val="singleLevel"/>
    <w:tmpl w:val="00000010"/>
    <w:name w:val="WW8Num22"/>
    <w:lvl w:ilvl="0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17">
    <w:nsid w:val="02936B9A"/>
    <w:multiLevelType w:val="hybridMultilevel"/>
    <w:tmpl w:val="8604C5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0745824"/>
    <w:multiLevelType w:val="hybridMultilevel"/>
    <w:tmpl w:val="31389286"/>
    <w:lvl w:ilvl="0" w:tplc="8F86735A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4D9B6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C2032BF"/>
    <w:multiLevelType w:val="hybridMultilevel"/>
    <w:tmpl w:val="AF90A2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D95A7E"/>
    <w:multiLevelType w:val="hybridMultilevel"/>
    <w:tmpl w:val="405C85B4"/>
    <w:lvl w:ilvl="0" w:tplc="DE143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D4D9B6">
      <w:start w:val="1"/>
      <w:numFmt w:val="decimal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3462FE"/>
    <w:multiLevelType w:val="hybridMultilevel"/>
    <w:tmpl w:val="D370F5C0"/>
    <w:lvl w:ilvl="0" w:tplc="8F86735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A33C0A"/>
    <w:multiLevelType w:val="hybridMultilevel"/>
    <w:tmpl w:val="29029C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C7445"/>
    <w:multiLevelType w:val="hybridMultilevel"/>
    <w:tmpl w:val="8EE8E910"/>
    <w:lvl w:ilvl="0" w:tplc="8F86735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E14CA3"/>
    <w:multiLevelType w:val="hybridMultilevel"/>
    <w:tmpl w:val="52FCF17A"/>
    <w:lvl w:ilvl="0" w:tplc="663C7D5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1B9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B952A1"/>
    <w:multiLevelType w:val="hybridMultilevel"/>
    <w:tmpl w:val="E7CC2F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690641"/>
    <w:multiLevelType w:val="hybridMultilevel"/>
    <w:tmpl w:val="18BAE0E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91AF5"/>
    <w:multiLevelType w:val="hybridMultilevel"/>
    <w:tmpl w:val="A6B6297E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1DF48EB"/>
    <w:multiLevelType w:val="hybridMultilevel"/>
    <w:tmpl w:val="605AEACE"/>
    <w:lvl w:ilvl="0" w:tplc="04070001">
      <w:start w:val="1"/>
      <w:numFmt w:val="bullet"/>
      <w:lvlText w:val=""/>
      <w:lvlJc w:val="left"/>
      <w:pPr>
        <w:ind w:left="10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29">
    <w:nsid w:val="783423CB"/>
    <w:multiLevelType w:val="hybridMultilevel"/>
    <w:tmpl w:val="CD5CBBF6"/>
    <w:lvl w:ilvl="0" w:tplc="8F86735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27"/>
  </w:num>
  <w:num w:numId="18">
    <w:abstractNumId w:val="17"/>
  </w:num>
  <w:num w:numId="19">
    <w:abstractNumId w:val="19"/>
  </w:num>
  <w:num w:numId="20">
    <w:abstractNumId w:val="26"/>
  </w:num>
  <w:num w:numId="21">
    <w:abstractNumId w:val="24"/>
  </w:num>
  <w:num w:numId="22">
    <w:abstractNumId w:val="22"/>
  </w:num>
  <w:num w:numId="23">
    <w:abstractNumId w:val="20"/>
  </w:num>
  <w:num w:numId="24">
    <w:abstractNumId w:val="25"/>
  </w:num>
  <w:num w:numId="25">
    <w:abstractNumId w:val="29"/>
  </w:num>
  <w:num w:numId="26">
    <w:abstractNumId w:val="21"/>
  </w:num>
  <w:num w:numId="27">
    <w:abstractNumId w:val="23"/>
  </w:num>
  <w:num w:numId="28">
    <w:abstractNumId w:val="18"/>
  </w:num>
  <w:num w:numId="29">
    <w:abstractNumId w:val="2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93"/>
    <w:rsid w:val="000073B9"/>
    <w:rsid w:val="00014F30"/>
    <w:rsid w:val="000378DC"/>
    <w:rsid w:val="00090700"/>
    <w:rsid w:val="00093621"/>
    <w:rsid w:val="000A6A35"/>
    <w:rsid w:val="00143314"/>
    <w:rsid w:val="00144979"/>
    <w:rsid w:val="00164543"/>
    <w:rsid w:val="001A4E84"/>
    <w:rsid w:val="001D07C8"/>
    <w:rsid w:val="002236A2"/>
    <w:rsid w:val="00286C96"/>
    <w:rsid w:val="002F6F92"/>
    <w:rsid w:val="00371C0D"/>
    <w:rsid w:val="0039785B"/>
    <w:rsid w:val="003D4DC2"/>
    <w:rsid w:val="003E3DE5"/>
    <w:rsid w:val="004A025E"/>
    <w:rsid w:val="004B364A"/>
    <w:rsid w:val="004C14AF"/>
    <w:rsid w:val="004E016F"/>
    <w:rsid w:val="00552288"/>
    <w:rsid w:val="005E4CE8"/>
    <w:rsid w:val="00640E99"/>
    <w:rsid w:val="00661E0C"/>
    <w:rsid w:val="00674598"/>
    <w:rsid w:val="00674805"/>
    <w:rsid w:val="006A66BA"/>
    <w:rsid w:val="006E5412"/>
    <w:rsid w:val="00732D35"/>
    <w:rsid w:val="007341A8"/>
    <w:rsid w:val="00734C28"/>
    <w:rsid w:val="007B7751"/>
    <w:rsid w:val="007E4B56"/>
    <w:rsid w:val="00851459"/>
    <w:rsid w:val="008C54B2"/>
    <w:rsid w:val="00901502"/>
    <w:rsid w:val="009A12B7"/>
    <w:rsid w:val="009B725F"/>
    <w:rsid w:val="00AD2A21"/>
    <w:rsid w:val="00AD74C0"/>
    <w:rsid w:val="00B33F26"/>
    <w:rsid w:val="00C225F3"/>
    <w:rsid w:val="00C465D3"/>
    <w:rsid w:val="00C54EA4"/>
    <w:rsid w:val="00C56D93"/>
    <w:rsid w:val="00CB4C2A"/>
    <w:rsid w:val="00CF14DE"/>
    <w:rsid w:val="00D20C8C"/>
    <w:rsid w:val="00D62625"/>
    <w:rsid w:val="00D82204"/>
    <w:rsid w:val="00DE4D38"/>
    <w:rsid w:val="00E41C1C"/>
    <w:rsid w:val="00E7381C"/>
    <w:rsid w:val="00EB447B"/>
    <w:rsid w:val="00F47BC1"/>
    <w:rsid w:val="00FD41C0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C325A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ind w:left="4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2"/>
    </w:pPr>
    <w:rPr>
      <w:cap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Times New Roman" w:hAnsi="Times New Roman" w:cs="Times New Roman"/>
      <w:sz w:val="22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8z1">
    <w:name w:val="WW8Num18z1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St1z0">
    <w:name w:val="WW8NumSt1z0"/>
    <w:rPr>
      <w:rFonts w:ascii="Symbol" w:hAnsi="Symbol" w:cs="Times New Roman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literatur">
    <w:name w:val="literatur"/>
    <w:basedOn w:val="Standard"/>
    <w:pPr>
      <w:autoSpaceDE w:val="0"/>
      <w:ind w:left="284" w:hanging="284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rsid w:val="0001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449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4497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ind w:left="4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2"/>
    </w:pPr>
    <w:rPr>
      <w:cap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Times New Roman" w:hAnsi="Times New Roman" w:cs="Times New Roman"/>
      <w:sz w:val="22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8z1">
    <w:name w:val="WW8Num18z1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2z0">
    <w:name w:val="WW8Num22z0"/>
    <w:rPr>
      <w:rFonts w:ascii="Wingdings" w:hAnsi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St1z0">
    <w:name w:val="WW8NumSt1z0"/>
    <w:rPr>
      <w:rFonts w:ascii="Symbol" w:hAnsi="Symbol" w:cs="Times New Roman"/>
    </w:rPr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krper">
    <w:name w:val="Body Text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</w:style>
  <w:style w:type="paragraph" w:styleId="Liste">
    <w:name w:val="List"/>
    <w:basedOn w:val="Textkrper"/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literatur">
    <w:name w:val="literatur"/>
    <w:basedOn w:val="Standard"/>
    <w:pPr>
      <w:autoSpaceDE w:val="0"/>
      <w:ind w:left="284" w:hanging="284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table" w:styleId="Tabellenraster">
    <w:name w:val="Table Grid"/>
    <w:basedOn w:val="NormaleTabelle"/>
    <w:rsid w:val="00014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1449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4497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Prof</vt:lpstr>
      <vt:lpstr>        Veranstaltungsziele</vt:lpstr>
    </vt:vector>
  </TitlesOfParts>
  <Company>LMU München</Company>
  <LinksUpToDate>false</LinksUpToDate>
  <CharactersWithSpaces>7602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creator>Prof. Dr. Ulrich Heimlich</dc:creator>
  <cp:lastModifiedBy>ri45der</cp:lastModifiedBy>
  <cp:revision>4</cp:revision>
  <cp:lastPrinted>2018-10-05T13:54:00Z</cp:lastPrinted>
  <dcterms:created xsi:type="dcterms:W3CDTF">2020-10-19T11:04:00Z</dcterms:created>
  <dcterms:modified xsi:type="dcterms:W3CDTF">2021-08-10T12:11:00Z</dcterms:modified>
</cp:coreProperties>
</file>